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4F02F" w14:textId="77777777" w:rsidR="00C01490" w:rsidRPr="00FD2E95" w:rsidRDefault="00680783" w:rsidP="00762786">
      <w:pPr>
        <w:spacing w:after="200"/>
        <w:jc w:val="center"/>
        <w:rPr>
          <w:rFonts w:ascii="Trebuchet MS" w:eastAsia="Calibri" w:hAnsi="Trebuchet MS" w:cstheme="majorHAnsi"/>
          <w:sz w:val="36"/>
        </w:rPr>
      </w:pPr>
      <w:r w:rsidRPr="00FD2E95">
        <w:rPr>
          <w:rFonts w:ascii="Trebuchet MS" w:eastAsia="Calibri" w:hAnsi="Trebuchet MS" w:cstheme="majorHAnsi"/>
          <w:b/>
          <w:sz w:val="36"/>
        </w:rPr>
        <w:t xml:space="preserve">Year </w:t>
      </w:r>
      <w:r w:rsidR="007663B6" w:rsidRPr="00FD2E95">
        <w:rPr>
          <w:rFonts w:ascii="Trebuchet MS" w:eastAsia="Calibri" w:hAnsi="Trebuchet MS" w:cstheme="majorHAnsi"/>
          <w:b/>
          <w:sz w:val="36"/>
        </w:rPr>
        <w:t xml:space="preserve">10 Spanish </w:t>
      </w:r>
      <w:r w:rsidR="00762786" w:rsidRPr="00FD2E95">
        <w:rPr>
          <w:rFonts w:ascii="Trebuchet MS" w:eastAsia="Calibri" w:hAnsi="Trebuchet MS" w:cstheme="majorHAnsi"/>
          <w:b/>
          <w:sz w:val="36"/>
        </w:rPr>
        <w:t>Curriculum Map</w:t>
      </w:r>
    </w:p>
    <w:tbl>
      <w:tblPr>
        <w:tblStyle w:val="a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2404"/>
        <w:gridCol w:w="3974"/>
        <w:gridCol w:w="4678"/>
        <w:gridCol w:w="2835"/>
      </w:tblGrid>
      <w:tr w:rsidR="00C01490" w:rsidRPr="00FD2E95" w14:paraId="17431E7B" w14:textId="77777777" w:rsidTr="00574616">
        <w:trPr>
          <w:trHeight w:val="50"/>
        </w:trPr>
        <w:tc>
          <w:tcPr>
            <w:tcW w:w="1419" w:type="dxa"/>
          </w:tcPr>
          <w:p w14:paraId="5F3F076D" w14:textId="77777777" w:rsidR="00C01490" w:rsidRPr="00FD2E95" w:rsidRDefault="001B7F83">
            <w:pPr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 w:rsidRPr="00FD2E95">
              <w:rPr>
                <w:rFonts w:ascii="Trebuchet MS" w:eastAsia="Calibri" w:hAnsi="Trebuchet MS" w:cs="Tahoma"/>
                <w:b/>
                <w:sz w:val="24"/>
                <w:szCs w:val="24"/>
              </w:rPr>
              <w:t>Term</w:t>
            </w:r>
          </w:p>
        </w:tc>
        <w:tc>
          <w:tcPr>
            <w:tcW w:w="2404" w:type="dxa"/>
          </w:tcPr>
          <w:p w14:paraId="100CBDF6" w14:textId="77777777" w:rsidR="00C01490" w:rsidRPr="00FD2E95" w:rsidRDefault="001B7F83">
            <w:pPr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 w:rsidRPr="00FD2E95">
              <w:rPr>
                <w:rFonts w:ascii="Trebuchet MS" w:eastAsia="Calibri" w:hAnsi="Trebuchet MS" w:cs="Tahoma"/>
                <w:b/>
                <w:sz w:val="24"/>
                <w:szCs w:val="24"/>
              </w:rPr>
              <w:t>Theme</w:t>
            </w:r>
          </w:p>
        </w:tc>
        <w:tc>
          <w:tcPr>
            <w:tcW w:w="3974" w:type="dxa"/>
          </w:tcPr>
          <w:p w14:paraId="53E04648" w14:textId="77777777" w:rsidR="00C01490" w:rsidRPr="00FD2E95" w:rsidRDefault="001B7F83">
            <w:pPr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 w:rsidRPr="00FD2E95">
              <w:rPr>
                <w:rFonts w:ascii="Trebuchet MS" w:eastAsia="Calibri" w:hAnsi="Trebuchet MS" w:cs="Tahoma"/>
                <w:b/>
                <w:sz w:val="24"/>
                <w:szCs w:val="24"/>
              </w:rPr>
              <w:t>Topic</w:t>
            </w:r>
          </w:p>
        </w:tc>
        <w:tc>
          <w:tcPr>
            <w:tcW w:w="4678" w:type="dxa"/>
          </w:tcPr>
          <w:p w14:paraId="5DF50FAC" w14:textId="77777777" w:rsidR="00C01490" w:rsidRPr="00FD2E95" w:rsidRDefault="001B7F83">
            <w:pPr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 w:rsidRPr="00FD2E95">
              <w:rPr>
                <w:rFonts w:ascii="Trebuchet MS" w:eastAsia="Calibri" w:hAnsi="Trebuchet MS" w:cs="Tahoma"/>
                <w:b/>
                <w:sz w:val="24"/>
                <w:szCs w:val="24"/>
              </w:rPr>
              <w:t>Grammar</w:t>
            </w:r>
          </w:p>
        </w:tc>
        <w:tc>
          <w:tcPr>
            <w:tcW w:w="2835" w:type="dxa"/>
          </w:tcPr>
          <w:p w14:paraId="1D671952" w14:textId="77777777" w:rsidR="00C01490" w:rsidRPr="00FD2E95" w:rsidRDefault="001B7F83">
            <w:pPr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 w:rsidRPr="00FD2E95">
              <w:rPr>
                <w:rFonts w:ascii="Trebuchet MS" w:eastAsia="Calibri" w:hAnsi="Trebuchet MS" w:cs="Tahoma"/>
                <w:b/>
                <w:sz w:val="24"/>
                <w:szCs w:val="24"/>
              </w:rPr>
              <w:t>Assessment</w:t>
            </w:r>
          </w:p>
        </w:tc>
      </w:tr>
      <w:tr w:rsidR="00CF1F9C" w:rsidRPr="00FD2E95" w14:paraId="616E0CB5" w14:textId="77777777" w:rsidTr="00574616">
        <w:tc>
          <w:tcPr>
            <w:tcW w:w="1419" w:type="dxa"/>
          </w:tcPr>
          <w:p w14:paraId="04F5174C" w14:textId="77777777" w:rsidR="00CF1F9C" w:rsidRPr="00FD2E95" w:rsidRDefault="00CF1F9C" w:rsidP="00CF1F9C">
            <w:pPr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 w:rsidRPr="00FD2E95">
              <w:rPr>
                <w:rFonts w:ascii="Trebuchet MS" w:eastAsia="Calibri" w:hAnsi="Trebuchet MS" w:cs="Tahoma"/>
                <w:b/>
                <w:sz w:val="24"/>
                <w:szCs w:val="24"/>
              </w:rPr>
              <w:t>Autumn 1</w:t>
            </w:r>
          </w:p>
        </w:tc>
        <w:tc>
          <w:tcPr>
            <w:tcW w:w="2404" w:type="dxa"/>
          </w:tcPr>
          <w:p w14:paraId="498B8471" w14:textId="6064AAF3" w:rsidR="00CF1F9C" w:rsidRPr="00FD2E95" w:rsidRDefault="00CF1F9C" w:rsidP="00CF1F9C">
            <w:pPr>
              <w:rPr>
                <w:rFonts w:ascii="Trebuchet MS" w:eastAsia="Calibri" w:hAnsi="Trebuchet MS" w:cs="Tahoma"/>
                <w:sz w:val="24"/>
                <w:szCs w:val="24"/>
              </w:rPr>
            </w:pPr>
            <w:r w:rsidRPr="00FD2E95">
              <w:rPr>
                <w:rFonts w:ascii="Trebuchet MS" w:eastAsia="Calibri" w:hAnsi="Trebuchet MS" w:cs="Tahoma"/>
                <w:sz w:val="24"/>
                <w:szCs w:val="24"/>
              </w:rPr>
              <w:t xml:space="preserve">Theme 2: </w:t>
            </w:r>
            <w:r w:rsidR="00945BCF">
              <w:rPr>
                <w:rFonts w:ascii="Trebuchet MS" w:eastAsia="Calibri" w:hAnsi="Trebuchet MS" w:cs="Tahoma"/>
                <w:sz w:val="24"/>
                <w:szCs w:val="24"/>
              </w:rPr>
              <w:t>Free time activities</w:t>
            </w:r>
          </w:p>
          <w:p w14:paraId="0864C7FC" w14:textId="77777777" w:rsidR="00CF1F9C" w:rsidRPr="00FD2E95" w:rsidRDefault="00CF1F9C" w:rsidP="00CF1F9C">
            <w:pPr>
              <w:rPr>
                <w:rFonts w:ascii="Trebuchet MS" w:eastAsia="Calibri" w:hAnsi="Trebuchet MS" w:cs="Tahoma"/>
                <w:sz w:val="24"/>
                <w:szCs w:val="24"/>
              </w:rPr>
            </w:pPr>
          </w:p>
          <w:p w14:paraId="1D58B55D" w14:textId="77777777" w:rsidR="00CF1F9C" w:rsidRPr="00FD2E95" w:rsidRDefault="00CF1F9C" w:rsidP="00CF1F9C">
            <w:pPr>
              <w:rPr>
                <w:rFonts w:ascii="Trebuchet MS" w:eastAsia="Calibri" w:hAnsi="Trebuchet MS" w:cs="Tahoma"/>
                <w:sz w:val="24"/>
                <w:szCs w:val="24"/>
                <w:lang w:val="fr-FR"/>
              </w:rPr>
            </w:pPr>
          </w:p>
        </w:tc>
        <w:tc>
          <w:tcPr>
            <w:tcW w:w="3974" w:type="dxa"/>
          </w:tcPr>
          <w:p w14:paraId="6F3267B4" w14:textId="310C5261" w:rsidR="00762786" w:rsidRPr="00FD2E95" w:rsidRDefault="00C52B0A" w:rsidP="00762786">
            <w:pPr>
              <w:contextualSpacing/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b/>
                <w:sz w:val="24"/>
                <w:szCs w:val="24"/>
              </w:rPr>
              <w:t>Free time</w:t>
            </w:r>
          </w:p>
          <w:p w14:paraId="76502424" w14:textId="77777777" w:rsidR="00CF1F9C" w:rsidRDefault="00C52B0A" w:rsidP="00800EE3">
            <w:pPr>
              <w:numPr>
                <w:ilvl w:val="0"/>
                <w:numId w:val="13"/>
              </w:numPr>
              <w:spacing w:before="150"/>
              <w:ind w:left="287" w:hanging="284"/>
              <w:contextualSpacing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Talking about popular sports</w:t>
            </w:r>
          </w:p>
          <w:p w14:paraId="36EC8F0D" w14:textId="77777777" w:rsidR="00C52B0A" w:rsidRDefault="00C52B0A" w:rsidP="00800EE3">
            <w:pPr>
              <w:numPr>
                <w:ilvl w:val="0"/>
                <w:numId w:val="13"/>
              </w:numPr>
              <w:spacing w:before="150"/>
              <w:ind w:left="287" w:hanging="284"/>
              <w:contextualSpacing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Talking about sports you do</w:t>
            </w:r>
          </w:p>
          <w:p w14:paraId="1F2B48C4" w14:textId="77777777" w:rsidR="00C52B0A" w:rsidRDefault="00C52B0A" w:rsidP="00800EE3">
            <w:pPr>
              <w:numPr>
                <w:ilvl w:val="0"/>
                <w:numId w:val="13"/>
              </w:numPr>
              <w:spacing w:before="150"/>
              <w:ind w:left="287" w:hanging="284"/>
              <w:contextualSpacing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Extreme sports</w:t>
            </w:r>
          </w:p>
          <w:p w14:paraId="150B1A19" w14:textId="572EF8ED" w:rsidR="00C52B0A" w:rsidRPr="00FD2E95" w:rsidRDefault="00C52B0A" w:rsidP="00800EE3">
            <w:pPr>
              <w:numPr>
                <w:ilvl w:val="0"/>
                <w:numId w:val="13"/>
              </w:numPr>
              <w:spacing w:before="150"/>
              <w:ind w:left="287" w:hanging="284"/>
              <w:contextualSpacing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Talking about other free time activities e.g., music and TV</w:t>
            </w:r>
          </w:p>
        </w:tc>
        <w:tc>
          <w:tcPr>
            <w:tcW w:w="4678" w:type="dxa"/>
          </w:tcPr>
          <w:p w14:paraId="5FD98279" w14:textId="77777777" w:rsidR="00C52B0A" w:rsidRPr="00C52B0A" w:rsidRDefault="00C52B0A" w:rsidP="00C52B0A">
            <w:pPr>
              <w:pStyle w:val="ListParagraph"/>
              <w:numPr>
                <w:ilvl w:val="0"/>
                <w:numId w:val="13"/>
              </w:numPr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52B0A">
              <w:rPr>
                <w:rFonts w:ascii="Trebuchet MS" w:eastAsia="Calibri" w:hAnsi="Trebuchet MS" w:cs="Calibri"/>
                <w:sz w:val="24"/>
                <w:szCs w:val="24"/>
              </w:rPr>
              <w:t>The present tense and radical-changing verbs</w:t>
            </w:r>
          </w:p>
          <w:p w14:paraId="51ADD063" w14:textId="77777777" w:rsidR="00CF1F9C" w:rsidRPr="00C52B0A" w:rsidRDefault="00C52B0A" w:rsidP="00C52B0A">
            <w:pPr>
              <w:pStyle w:val="ListParagraph"/>
              <w:numPr>
                <w:ilvl w:val="0"/>
                <w:numId w:val="13"/>
              </w:numPr>
              <w:spacing w:before="150"/>
              <w:rPr>
                <w:rFonts w:ascii="Trebuchet MS" w:eastAsia="Calibri" w:hAnsi="Trebuchet MS" w:cs="Tahoma"/>
                <w:sz w:val="28"/>
                <w:szCs w:val="28"/>
                <w:lang w:val="en-GB"/>
              </w:rPr>
            </w:pPr>
            <w:r w:rsidRPr="00C52B0A">
              <w:rPr>
                <w:rFonts w:ascii="Trebuchet MS" w:eastAsia="Calibri" w:hAnsi="Trebuchet MS" w:cs="Calibri"/>
                <w:sz w:val="24"/>
                <w:szCs w:val="24"/>
              </w:rPr>
              <w:t xml:space="preserve">Demonstrative adjectives </w:t>
            </w:r>
            <w:r w:rsidRPr="00C52B0A">
              <w:rPr>
                <w:rFonts w:ascii="Trebuchet MS" w:eastAsia="Calibri" w:hAnsi="Trebuchet MS" w:cs="Calibri"/>
                <w:i/>
                <w:iCs/>
                <w:sz w:val="24"/>
                <w:szCs w:val="24"/>
              </w:rPr>
              <w:t>this</w:t>
            </w:r>
            <w:r w:rsidRPr="00C52B0A">
              <w:rPr>
                <w:rFonts w:ascii="Trebuchet MS" w:eastAsia="Calibri" w:hAnsi="Trebuchet MS" w:cs="Calibri"/>
                <w:sz w:val="24"/>
                <w:szCs w:val="24"/>
              </w:rPr>
              <w:t xml:space="preserve">, </w:t>
            </w:r>
            <w:r w:rsidRPr="00C52B0A">
              <w:rPr>
                <w:rFonts w:ascii="Trebuchet MS" w:eastAsia="Calibri" w:hAnsi="Trebuchet MS" w:cs="Calibri"/>
                <w:i/>
                <w:iCs/>
                <w:sz w:val="24"/>
                <w:szCs w:val="24"/>
              </w:rPr>
              <w:t>that</w:t>
            </w:r>
            <w:r w:rsidRPr="00C52B0A">
              <w:rPr>
                <w:rFonts w:ascii="Trebuchet MS" w:eastAsia="Calibri" w:hAnsi="Trebuchet MS" w:cs="Calibri"/>
                <w:sz w:val="24"/>
                <w:szCs w:val="24"/>
              </w:rPr>
              <w:t xml:space="preserve">, </w:t>
            </w:r>
            <w:r w:rsidRPr="00C52B0A">
              <w:rPr>
                <w:rFonts w:ascii="Trebuchet MS" w:eastAsia="Calibri" w:hAnsi="Trebuchet MS" w:cs="Calibri"/>
                <w:i/>
                <w:iCs/>
                <w:sz w:val="24"/>
                <w:szCs w:val="24"/>
              </w:rPr>
              <w:t>these</w:t>
            </w:r>
            <w:r w:rsidRPr="00C52B0A">
              <w:rPr>
                <w:rFonts w:ascii="Trebuchet MS" w:eastAsia="Calibri" w:hAnsi="Trebuchet MS" w:cs="Calibri"/>
                <w:sz w:val="24"/>
                <w:szCs w:val="24"/>
              </w:rPr>
              <w:t xml:space="preserve"> and </w:t>
            </w:r>
            <w:r w:rsidRPr="00C52B0A">
              <w:rPr>
                <w:rFonts w:ascii="Trebuchet MS" w:eastAsia="Calibri" w:hAnsi="Trebuchet MS" w:cs="Calibri"/>
                <w:i/>
                <w:iCs/>
                <w:sz w:val="24"/>
                <w:szCs w:val="24"/>
              </w:rPr>
              <w:t>those</w:t>
            </w:r>
            <w:r w:rsidRPr="00C52B0A">
              <w:rPr>
                <w:rFonts w:ascii="Trebuchet MS" w:eastAsia="Calibri" w:hAnsi="Trebuchet MS" w:cs="Tahoma"/>
                <w:sz w:val="28"/>
                <w:szCs w:val="28"/>
                <w:lang w:val="en-GB"/>
              </w:rPr>
              <w:t xml:space="preserve"> </w:t>
            </w:r>
          </w:p>
          <w:p w14:paraId="14205982" w14:textId="77777777" w:rsidR="00C52B0A" w:rsidRPr="00C52B0A" w:rsidRDefault="00C52B0A" w:rsidP="00C52B0A">
            <w:pPr>
              <w:pStyle w:val="ListParagraph"/>
              <w:numPr>
                <w:ilvl w:val="0"/>
                <w:numId w:val="13"/>
              </w:numPr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52B0A">
              <w:rPr>
                <w:rFonts w:ascii="Trebuchet MS" w:eastAsia="Calibri" w:hAnsi="Trebuchet MS" w:cs="Calibri"/>
                <w:sz w:val="24"/>
                <w:szCs w:val="24"/>
              </w:rPr>
              <w:t>Present continuous (including irregular gerunds)</w:t>
            </w:r>
          </w:p>
          <w:p w14:paraId="38168726" w14:textId="77777777" w:rsidR="00C52B0A" w:rsidRPr="00C52B0A" w:rsidRDefault="00C52B0A" w:rsidP="00C52B0A">
            <w:pPr>
              <w:pStyle w:val="ListParagraph"/>
              <w:numPr>
                <w:ilvl w:val="0"/>
                <w:numId w:val="13"/>
              </w:numPr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52B0A">
              <w:rPr>
                <w:rFonts w:ascii="Trebuchet MS" w:eastAsia="Calibri" w:hAnsi="Trebuchet MS" w:cs="Calibri"/>
                <w:sz w:val="24"/>
                <w:szCs w:val="24"/>
              </w:rPr>
              <w:t xml:space="preserve">The personal </w:t>
            </w:r>
            <w:r w:rsidRPr="00C52B0A">
              <w:rPr>
                <w:rFonts w:ascii="Trebuchet MS" w:eastAsia="Calibri" w:hAnsi="Trebuchet MS" w:cs="Calibri"/>
                <w:i/>
                <w:iCs/>
                <w:sz w:val="24"/>
                <w:szCs w:val="24"/>
              </w:rPr>
              <w:t>a</w:t>
            </w:r>
          </w:p>
          <w:p w14:paraId="05EFAE23" w14:textId="77777777" w:rsidR="00C52B0A" w:rsidRPr="00C52B0A" w:rsidRDefault="00C52B0A" w:rsidP="00C52B0A">
            <w:pPr>
              <w:pStyle w:val="ListParagraph"/>
              <w:numPr>
                <w:ilvl w:val="0"/>
                <w:numId w:val="13"/>
              </w:numPr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52B0A">
              <w:rPr>
                <w:rFonts w:ascii="Trebuchet MS" w:eastAsia="Calibri" w:hAnsi="Trebuchet MS" w:cs="Calibri"/>
                <w:sz w:val="24"/>
                <w:szCs w:val="24"/>
              </w:rPr>
              <w:t xml:space="preserve">Present and future tenses – revision </w:t>
            </w:r>
          </w:p>
          <w:p w14:paraId="1669BA8B" w14:textId="56F838E6" w:rsidR="00C52B0A" w:rsidRPr="00C52B0A" w:rsidRDefault="00C52B0A" w:rsidP="00C52B0A">
            <w:pPr>
              <w:pStyle w:val="ListParagraph"/>
              <w:numPr>
                <w:ilvl w:val="0"/>
                <w:numId w:val="13"/>
              </w:numPr>
              <w:spacing w:before="150"/>
              <w:rPr>
                <w:rFonts w:ascii="Trebuchet MS" w:eastAsia="Calibri" w:hAnsi="Trebuchet MS" w:cs="Tahoma"/>
                <w:sz w:val="24"/>
                <w:szCs w:val="24"/>
                <w:lang w:val="en-GB"/>
              </w:rPr>
            </w:pPr>
            <w:r w:rsidRPr="00C52B0A">
              <w:rPr>
                <w:rFonts w:ascii="Trebuchet MS" w:eastAsia="Calibri" w:hAnsi="Trebuchet MS" w:cs="Calibri"/>
                <w:sz w:val="24"/>
                <w:szCs w:val="24"/>
              </w:rPr>
              <w:t>Present and future time phrases</w:t>
            </w:r>
          </w:p>
        </w:tc>
        <w:tc>
          <w:tcPr>
            <w:tcW w:w="2835" w:type="dxa"/>
          </w:tcPr>
          <w:p w14:paraId="7126328C" w14:textId="77777777" w:rsidR="00CF1F9C" w:rsidRPr="00574616" w:rsidRDefault="00574616" w:rsidP="00574616">
            <w:pPr>
              <w:pStyle w:val="ListParagraph"/>
              <w:numPr>
                <w:ilvl w:val="0"/>
                <w:numId w:val="14"/>
              </w:numPr>
              <w:ind w:left="312"/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b/>
                <w:sz w:val="24"/>
                <w:szCs w:val="24"/>
              </w:rPr>
              <w:t>Speaking – Role play and photo card</w:t>
            </w:r>
          </w:p>
        </w:tc>
      </w:tr>
      <w:tr w:rsidR="005473AF" w:rsidRPr="00FD2E95" w14:paraId="584260D1" w14:textId="77777777" w:rsidTr="00574616">
        <w:tc>
          <w:tcPr>
            <w:tcW w:w="1419" w:type="dxa"/>
          </w:tcPr>
          <w:p w14:paraId="55EA72AA" w14:textId="77777777" w:rsidR="005473AF" w:rsidRPr="00FD2E95" w:rsidRDefault="005473AF" w:rsidP="005473AF">
            <w:pPr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 w:rsidRPr="00FD2E95">
              <w:rPr>
                <w:rFonts w:ascii="Trebuchet MS" w:eastAsia="Calibri" w:hAnsi="Trebuchet MS" w:cs="Tahoma"/>
                <w:b/>
                <w:sz w:val="24"/>
                <w:szCs w:val="24"/>
              </w:rPr>
              <w:t>Autumn 2</w:t>
            </w:r>
          </w:p>
        </w:tc>
        <w:tc>
          <w:tcPr>
            <w:tcW w:w="2404" w:type="dxa"/>
          </w:tcPr>
          <w:p w14:paraId="1E3DC7B7" w14:textId="32CA4C26" w:rsidR="005473AF" w:rsidRPr="00FD2E95" w:rsidRDefault="006B72FB" w:rsidP="005473AF">
            <w:pPr>
              <w:rPr>
                <w:rFonts w:ascii="Trebuchet MS" w:eastAsia="Calibri" w:hAnsi="Trebuchet MS" w:cs="Tahoma"/>
                <w:sz w:val="24"/>
                <w:szCs w:val="24"/>
              </w:rPr>
            </w:pPr>
            <w:r w:rsidRPr="00FD2E95">
              <w:rPr>
                <w:rFonts w:ascii="Trebuchet MS" w:eastAsia="Calibri" w:hAnsi="Trebuchet MS" w:cs="Tahoma"/>
                <w:sz w:val="24"/>
                <w:szCs w:val="24"/>
              </w:rPr>
              <w:t xml:space="preserve">Theme </w:t>
            </w:r>
            <w:r w:rsidR="00C52B0A">
              <w:rPr>
                <w:rFonts w:ascii="Trebuchet MS" w:eastAsia="Calibri" w:hAnsi="Trebuchet MS" w:cs="Tahoma"/>
                <w:sz w:val="24"/>
                <w:szCs w:val="24"/>
              </w:rPr>
              <w:t>2</w:t>
            </w:r>
            <w:r w:rsidRPr="00FD2E95">
              <w:rPr>
                <w:rFonts w:ascii="Trebuchet MS" w:eastAsia="Calibri" w:hAnsi="Trebuchet MS" w:cs="Tahoma"/>
                <w:sz w:val="24"/>
                <w:szCs w:val="24"/>
              </w:rPr>
              <w:t xml:space="preserve">: </w:t>
            </w:r>
            <w:r w:rsidR="00C52B0A">
              <w:rPr>
                <w:rFonts w:ascii="Trebuchet MS" w:eastAsia="Calibri" w:hAnsi="Trebuchet MS" w:cs="Tahoma"/>
                <w:sz w:val="24"/>
                <w:szCs w:val="24"/>
              </w:rPr>
              <w:t>Customs, festivals and traditions</w:t>
            </w:r>
          </w:p>
          <w:p w14:paraId="432376CC" w14:textId="77777777" w:rsidR="005473AF" w:rsidRPr="00FD2E95" w:rsidRDefault="005473AF" w:rsidP="005473AF">
            <w:pPr>
              <w:rPr>
                <w:rFonts w:ascii="Trebuchet MS" w:eastAsia="Calibri" w:hAnsi="Trebuchet MS" w:cs="Tahoma"/>
                <w:sz w:val="24"/>
                <w:szCs w:val="24"/>
              </w:rPr>
            </w:pPr>
          </w:p>
          <w:p w14:paraId="4291363E" w14:textId="77777777" w:rsidR="005473AF" w:rsidRPr="00FD2E95" w:rsidRDefault="005473AF" w:rsidP="005473AF">
            <w:pPr>
              <w:rPr>
                <w:rFonts w:ascii="Trebuchet MS" w:eastAsia="Calibri" w:hAnsi="Trebuchet MS" w:cs="Tahoma"/>
                <w:sz w:val="24"/>
                <w:szCs w:val="24"/>
              </w:rPr>
            </w:pPr>
          </w:p>
        </w:tc>
        <w:tc>
          <w:tcPr>
            <w:tcW w:w="3974" w:type="dxa"/>
          </w:tcPr>
          <w:p w14:paraId="57DAC2F6" w14:textId="474EEAAD" w:rsidR="00762786" w:rsidRPr="00FD2E95" w:rsidRDefault="00C52B0A" w:rsidP="00762786">
            <w:pPr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b/>
                <w:sz w:val="24"/>
                <w:szCs w:val="24"/>
              </w:rPr>
              <w:t>Festivals and celebrations</w:t>
            </w:r>
          </w:p>
          <w:p w14:paraId="705EE4C3" w14:textId="3D5163B5" w:rsidR="00DA672E" w:rsidRDefault="00C52B0A" w:rsidP="00DA672E">
            <w:pPr>
              <w:numPr>
                <w:ilvl w:val="0"/>
                <w:numId w:val="10"/>
              </w:numPr>
              <w:ind w:left="369" w:hanging="357"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Talking about birthdays, weddings, anniversaries…</w:t>
            </w:r>
          </w:p>
          <w:p w14:paraId="11423ACB" w14:textId="12CE3254" w:rsidR="00C52B0A" w:rsidRDefault="00C52B0A" w:rsidP="00DA672E">
            <w:pPr>
              <w:numPr>
                <w:ilvl w:val="0"/>
                <w:numId w:val="10"/>
              </w:numPr>
              <w:ind w:left="369" w:hanging="357"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Talking about traditions like Christmas and Easter</w:t>
            </w:r>
          </w:p>
          <w:p w14:paraId="01834363" w14:textId="47A61367" w:rsidR="00C52B0A" w:rsidRPr="00FD2E95" w:rsidRDefault="00C52B0A" w:rsidP="00DA672E">
            <w:pPr>
              <w:numPr>
                <w:ilvl w:val="0"/>
                <w:numId w:val="10"/>
              </w:numPr>
              <w:ind w:left="369" w:hanging="357"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Talking about festivals and typical Spanish traditions</w:t>
            </w:r>
          </w:p>
          <w:p w14:paraId="037B10CB" w14:textId="77777777" w:rsidR="00A12CCD" w:rsidRPr="00FD2E95" w:rsidRDefault="00A12CCD" w:rsidP="00A12CCD">
            <w:pPr>
              <w:ind w:left="369"/>
              <w:rPr>
                <w:rFonts w:ascii="Trebuchet MS" w:eastAsia="Calibri" w:hAnsi="Trebuchet MS" w:cs="Tahoma"/>
                <w:sz w:val="24"/>
                <w:szCs w:val="24"/>
              </w:rPr>
            </w:pPr>
          </w:p>
          <w:p w14:paraId="233FEA47" w14:textId="77777777" w:rsidR="005473AF" w:rsidRPr="00FD2E95" w:rsidRDefault="005473AF" w:rsidP="007572BB">
            <w:pPr>
              <w:rPr>
                <w:rFonts w:ascii="Trebuchet MS" w:eastAsia="Calibri" w:hAnsi="Trebuchet MS" w:cs="Tahoma"/>
                <w:sz w:val="24"/>
                <w:szCs w:val="24"/>
                <w:lang w:val="es-ES"/>
              </w:rPr>
            </w:pPr>
          </w:p>
        </w:tc>
        <w:tc>
          <w:tcPr>
            <w:tcW w:w="4678" w:type="dxa"/>
          </w:tcPr>
          <w:p w14:paraId="07C19457" w14:textId="77777777" w:rsidR="00C52B0A" w:rsidRPr="00C52B0A" w:rsidRDefault="00C52B0A" w:rsidP="00C52B0A">
            <w:pPr>
              <w:pStyle w:val="ListParagraph"/>
              <w:numPr>
                <w:ilvl w:val="0"/>
                <w:numId w:val="16"/>
              </w:numPr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52B0A">
              <w:rPr>
                <w:rFonts w:ascii="Trebuchet MS" w:eastAsia="Calibri" w:hAnsi="Trebuchet MS" w:cs="Calibri"/>
                <w:sz w:val="24"/>
                <w:szCs w:val="24"/>
              </w:rPr>
              <w:t>Past, present and future tenses – revision</w:t>
            </w:r>
          </w:p>
          <w:p w14:paraId="0E2A36B5" w14:textId="77777777" w:rsidR="00DA672E" w:rsidRPr="00C52B0A" w:rsidRDefault="00C52B0A" w:rsidP="00C52B0A">
            <w:pPr>
              <w:pStyle w:val="ListParagraph"/>
              <w:numPr>
                <w:ilvl w:val="0"/>
                <w:numId w:val="16"/>
              </w:numPr>
              <w:spacing w:before="150"/>
              <w:rPr>
                <w:rFonts w:ascii="Trebuchet MS" w:eastAsia="Calibri" w:hAnsi="Trebuchet MS" w:cs="Calibri"/>
                <w:sz w:val="24"/>
                <w:szCs w:val="24"/>
                <w:lang w:val="fr-FR"/>
              </w:rPr>
            </w:pPr>
            <w:proofErr w:type="spellStart"/>
            <w:r w:rsidRPr="00C52B0A">
              <w:rPr>
                <w:rFonts w:ascii="Trebuchet MS" w:eastAsia="Calibri" w:hAnsi="Trebuchet MS" w:cs="Calibri"/>
                <w:sz w:val="24"/>
                <w:szCs w:val="24"/>
                <w:lang w:val="fr-FR"/>
              </w:rPr>
              <w:t>Prepositions</w:t>
            </w:r>
            <w:proofErr w:type="spellEnd"/>
          </w:p>
          <w:p w14:paraId="048186F6" w14:textId="77777777" w:rsidR="00C52B0A" w:rsidRPr="00C52B0A" w:rsidRDefault="00C52B0A" w:rsidP="00C52B0A">
            <w:pPr>
              <w:pStyle w:val="ListParagraph"/>
              <w:numPr>
                <w:ilvl w:val="0"/>
                <w:numId w:val="16"/>
              </w:numPr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52B0A">
              <w:rPr>
                <w:rFonts w:ascii="Trebuchet MS" w:eastAsia="Calibri" w:hAnsi="Trebuchet MS" w:cs="Calibri"/>
                <w:sz w:val="24"/>
                <w:szCs w:val="24"/>
              </w:rPr>
              <w:t xml:space="preserve">Irregular verbs in the </w:t>
            </w:r>
            <w:proofErr w:type="spellStart"/>
            <w:r w:rsidRPr="00C52B0A">
              <w:rPr>
                <w:rFonts w:ascii="Trebuchet MS" w:eastAsia="Calibri" w:hAnsi="Trebuchet MS" w:cs="Calibri"/>
                <w:sz w:val="24"/>
                <w:szCs w:val="24"/>
              </w:rPr>
              <w:t>preterite</w:t>
            </w:r>
            <w:proofErr w:type="spellEnd"/>
            <w:r w:rsidRPr="00C52B0A">
              <w:rPr>
                <w:rFonts w:ascii="Trebuchet MS" w:eastAsia="Calibri" w:hAnsi="Trebuchet MS" w:cs="Calibri"/>
                <w:sz w:val="24"/>
                <w:szCs w:val="24"/>
              </w:rPr>
              <w:t xml:space="preserve"> tense </w:t>
            </w:r>
          </w:p>
          <w:p w14:paraId="78235099" w14:textId="77777777" w:rsidR="00C52B0A" w:rsidRPr="00C52B0A" w:rsidRDefault="00C52B0A" w:rsidP="00C52B0A">
            <w:pPr>
              <w:pStyle w:val="ListParagraph"/>
              <w:numPr>
                <w:ilvl w:val="0"/>
                <w:numId w:val="16"/>
              </w:numPr>
              <w:rPr>
                <w:rFonts w:ascii="Trebuchet MS" w:eastAsia="Calibri" w:hAnsi="Trebuchet MS" w:cs="Calibri"/>
                <w:sz w:val="24"/>
                <w:szCs w:val="24"/>
                <w:lang w:val="es-ES"/>
              </w:rPr>
            </w:pPr>
            <w:proofErr w:type="spellStart"/>
            <w:r w:rsidRPr="00C52B0A">
              <w:rPr>
                <w:rFonts w:ascii="Trebuchet MS" w:eastAsia="Calibri" w:hAnsi="Trebuchet MS" w:cs="Calibri"/>
                <w:sz w:val="24"/>
                <w:szCs w:val="24"/>
                <w:lang w:val="es-ES"/>
              </w:rPr>
              <w:t>Past</w:t>
            </w:r>
            <w:proofErr w:type="spellEnd"/>
            <w:r w:rsidRPr="00C52B0A">
              <w:rPr>
                <w:rFonts w:ascii="Trebuchet MS" w:eastAsia="Calibri" w:hAnsi="Trebuchet MS" w:cs="Calibri"/>
                <w:sz w:val="24"/>
                <w:szCs w:val="24"/>
                <w:lang w:val="es-ES"/>
              </w:rPr>
              <w:t xml:space="preserve">-tense time </w:t>
            </w:r>
            <w:proofErr w:type="spellStart"/>
            <w:r w:rsidRPr="00C52B0A">
              <w:rPr>
                <w:rFonts w:ascii="Trebuchet MS" w:eastAsia="Calibri" w:hAnsi="Trebuchet MS" w:cs="Calibri"/>
                <w:sz w:val="24"/>
                <w:szCs w:val="24"/>
                <w:lang w:val="es-ES"/>
              </w:rPr>
              <w:t>phrases</w:t>
            </w:r>
            <w:proofErr w:type="spellEnd"/>
            <w:r w:rsidRPr="00C52B0A">
              <w:rPr>
                <w:rFonts w:ascii="Trebuchet MS" w:eastAsia="Calibri" w:hAnsi="Trebuchet MS" w:cs="Calibri"/>
                <w:sz w:val="24"/>
                <w:szCs w:val="24"/>
                <w:lang w:val="es-ES"/>
              </w:rPr>
              <w:t xml:space="preserve"> </w:t>
            </w:r>
          </w:p>
          <w:p w14:paraId="099817D0" w14:textId="77777777" w:rsidR="00C52B0A" w:rsidRPr="00C52B0A" w:rsidRDefault="00C52B0A" w:rsidP="00C52B0A">
            <w:pPr>
              <w:pStyle w:val="ListParagraph"/>
              <w:numPr>
                <w:ilvl w:val="0"/>
                <w:numId w:val="16"/>
              </w:numPr>
              <w:rPr>
                <w:rFonts w:ascii="Trebuchet MS" w:hAnsi="Trebuchet MS" w:cs="Calibri"/>
                <w:sz w:val="24"/>
                <w:szCs w:val="24"/>
                <w:lang w:val="en-US"/>
              </w:rPr>
            </w:pPr>
            <w:proofErr w:type="spellStart"/>
            <w:r w:rsidRPr="00C52B0A">
              <w:rPr>
                <w:rFonts w:ascii="Trebuchet MS" w:hAnsi="Trebuchet MS" w:cs="Calibri"/>
                <w:sz w:val="24"/>
                <w:szCs w:val="24"/>
                <w:lang w:val="en-US"/>
              </w:rPr>
              <w:t>Recognising</w:t>
            </w:r>
            <w:proofErr w:type="spellEnd"/>
            <w:r w:rsidRPr="00C52B0A">
              <w:rPr>
                <w:rFonts w:ascii="Trebuchet MS" w:hAnsi="Trebuchet MS" w:cs="Calibri"/>
                <w:sz w:val="24"/>
                <w:szCs w:val="24"/>
                <w:lang w:val="en-US"/>
              </w:rPr>
              <w:t xml:space="preserve"> past, present and future tenses </w:t>
            </w:r>
          </w:p>
          <w:p w14:paraId="3C20A5B6" w14:textId="77777777" w:rsidR="00C52B0A" w:rsidRPr="00C52B0A" w:rsidRDefault="00C52B0A" w:rsidP="00C52B0A">
            <w:pPr>
              <w:pStyle w:val="ListParagraph"/>
              <w:numPr>
                <w:ilvl w:val="0"/>
                <w:numId w:val="16"/>
              </w:numPr>
              <w:spacing w:before="150"/>
              <w:rPr>
                <w:rFonts w:ascii="Trebuchet MS" w:hAnsi="Trebuchet MS" w:cs="Calibri"/>
                <w:sz w:val="24"/>
                <w:szCs w:val="24"/>
                <w:lang w:val="en-US"/>
              </w:rPr>
            </w:pPr>
            <w:r w:rsidRPr="00C52B0A">
              <w:rPr>
                <w:rFonts w:ascii="Trebuchet MS" w:hAnsi="Trebuchet MS" w:cs="Calibri"/>
                <w:sz w:val="24"/>
                <w:szCs w:val="24"/>
                <w:lang w:val="en-US"/>
              </w:rPr>
              <w:t xml:space="preserve">Indefinite adjectives  </w:t>
            </w:r>
          </w:p>
          <w:p w14:paraId="4B81FC47" w14:textId="77777777" w:rsidR="00C52B0A" w:rsidRPr="00C52B0A" w:rsidRDefault="00C52B0A" w:rsidP="00C52B0A">
            <w:pPr>
              <w:pStyle w:val="ListParagraph"/>
              <w:numPr>
                <w:ilvl w:val="0"/>
                <w:numId w:val="16"/>
              </w:numPr>
              <w:rPr>
                <w:rFonts w:ascii="Trebuchet MS" w:eastAsia="Calibri" w:hAnsi="Trebuchet MS" w:cs="Calibri"/>
                <w:sz w:val="24"/>
                <w:szCs w:val="24"/>
                <w:lang w:val="es-ES"/>
              </w:rPr>
            </w:pPr>
            <w:r w:rsidRPr="00C52B0A">
              <w:rPr>
                <w:rFonts w:ascii="Trebuchet MS" w:eastAsia="Calibri" w:hAnsi="Trebuchet MS" w:cs="Calibri"/>
                <w:i/>
                <w:iCs/>
                <w:sz w:val="24"/>
                <w:szCs w:val="24"/>
                <w:lang w:val="es-ES"/>
              </w:rPr>
              <w:t xml:space="preserve">Antes de, después de, al </w:t>
            </w:r>
            <w:r w:rsidRPr="00C52B0A">
              <w:rPr>
                <w:rFonts w:ascii="Trebuchet MS" w:eastAsia="Calibri" w:hAnsi="Trebuchet MS" w:cs="Calibri"/>
                <w:sz w:val="24"/>
                <w:szCs w:val="24"/>
                <w:lang w:val="es-ES"/>
              </w:rPr>
              <w:t xml:space="preserve">+ infinitive </w:t>
            </w:r>
          </w:p>
          <w:p w14:paraId="54B7FC5E" w14:textId="77777777" w:rsidR="00C52B0A" w:rsidRPr="00C52B0A" w:rsidRDefault="00C52B0A" w:rsidP="00C52B0A">
            <w:pPr>
              <w:pStyle w:val="ListParagraph"/>
              <w:numPr>
                <w:ilvl w:val="0"/>
                <w:numId w:val="16"/>
              </w:numPr>
              <w:rPr>
                <w:rFonts w:ascii="Trebuchet MS" w:eastAsia="Calibri" w:hAnsi="Trebuchet MS" w:cs="Calibri"/>
                <w:sz w:val="24"/>
                <w:szCs w:val="24"/>
                <w:lang w:val="en-US"/>
              </w:rPr>
            </w:pPr>
            <w:r w:rsidRPr="00C52B0A">
              <w:rPr>
                <w:rFonts w:ascii="Trebuchet MS" w:eastAsia="Calibri" w:hAnsi="Trebuchet MS" w:cs="Calibri"/>
                <w:sz w:val="24"/>
                <w:szCs w:val="24"/>
                <w:lang w:val="en-US"/>
              </w:rPr>
              <w:t>A</w:t>
            </w:r>
            <w:r w:rsidRPr="00C52B0A">
              <w:rPr>
                <w:rFonts w:ascii="Trebuchet MS" w:hAnsi="Trebuchet MS" w:cs="Calibri"/>
                <w:sz w:val="24"/>
                <w:szCs w:val="24"/>
                <w:lang w:val="en-US"/>
              </w:rPr>
              <w:t>pocopation of adjectives</w:t>
            </w:r>
            <w:r w:rsidRPr="00C52B0A">
              <w:rPr>
                <w:rFonts w:ascii="Trebuchet MS" w:eastAsia="Calibri" w:hAnsi="Trebuchet MS" w:cs="Calibri"/>
                <w:sz w:val="24"/>
                <w:szCs w:val="24"/>
                <w:lang w:val="en-US"/>
              </w:rPr>
              <w:t xml:space="preserve"> </w:t>
            </w:r>
          </w:p>
          <w:p w14:paraId="5A9B0906" w14:textId="2AD62E34" w:rsidR="00C52B0A" w:rsidRPr="00FD2E95" w:rsidRDefault="00C52B0A" w:rsidP="00C52B0A">
            <w:pPr>
              <w:spacing w:before="150"/>
              <w:contextualSpacing/>
              <w:rPr>
                <w:rFonts w:ascii="Trebuchet MS" w:eastAsia="Calibri" w:hAnsi="Trebuchet MS" w:cs="Tahoma"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</w:tcPr>
          <w:p w14:paraId="08B60A7E" w14:textId="77777777" w:rsidR="005473AF" w:rsidRDefault="00574616" w:rsidP="00574616">
            <w:pPr>
              <w:pStyle w:val="ListParagraph"/>
              <w:numPr>
                <w:ilvl w:val="0"/>
                <w:numId w:val="14"/>
              </w:numPr>
              <w:ind w:left="312"/>
              <w:rPr>
                <w:rFonts w:ascii="Trebuchet MS" w:eastAsia="Calibri" w:hAnsi="Trebuchet MS" w:cs="Tahoma"/>
                <w:b/>
                <w:sz w:val="24"/>
                <w:szCs w:val="24"/>
                <w:lang w:val="en-GB"/>
              </w:rPr>
            </w:pPr>
            <w:r>
              <w:rPr>
                <w:rFonts w:ascii="Trebuchet MS" w:eastAsia="Calibri" w:hAnsi="Trebuchet MS" w:cs="Tahoma"/>
                <w:b/>
                <w:sz w:val="24"/>
                <w:szCs w:val="24"/>
                <w:lang w:val="en-GB"/>
              </w:rPr>
              <w:t xml:space="preserve">Speaking </w:t>
            </w:r>
          </w:p>
          <w:p w14:paraId="4ABD390C" w14:textId="77777777" w:rsidR="00574616" w:rsidRPr="00574616" w:rsidRDefault="00574616" w:rsidP="00574616">
            <w:pPr>
              <w:pStyle w:val="ListParagraph"/>
              <w:ind w:left="312"/>
              <w:rPr>
                <w:rFonts w:ascii="Trebuchet MS" w:eastAsia="Calibri" w:hAnsi="Trebuchet MS" w:cs="Tahoma"/>
                <w:b/>
                <w:sz w:val="24"/>
                <w:szCs w:val="24"/>
                <w:lang w:val="en-GB"/>
              </w:rPr>
            </w:pPr>
            <w:r>
              <w:rPr>
                <w:rFonts w:ascii="Trebuchet MS" w:eastAsia="Calibri" w:hAnsi="Trebuchet MS" w:cs="Tahoma"/>
                <w:b/>
                <w:sz w:val="24"/>
                <w:szCs w:val="24"/>
                <w:lang w:val="en-GB"/>
              </w:rPr>
              <w:t>Writing</w:t>
            </w:r>
          </w:p>
        </w:tc>
      </w:tr>
      <w:tr w:rsidR="005473AF" w:rsidRPr="00FD2E95" w14:paraId="4ADC6B82" w14:textId="77777777" w:rsidTr="00574616">
        <w:tc>
          <w:tcPr>
            <w:tcW w:w="1419" w:type="dxa"/>
          </w:tcPr>
          <w:p w14:paraId="05891B81" w14:textId="77777777" w:rsidR="005473AF" w:rsidRPr="00FD2E95" w:rsidRDefault="005473AF" w:rsidP="005473AF">
            <w:pPr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 w:rsidRPr="00FD2E95">
              <w:rPr>
                <w:rFonts w:ascii="Trebuchet MS" w:eastAsia="Calibri" w:hAnsi="Trebuchet MS" w:cs="Tahoma"/>
                <w:b/>
                <w:sz w:val="24"/>
                <w:szCs w:val="24"/>
              </w:rPr>
              <w:t xml:space="preserve">Spring </w:t>
            </w:r>
          </w:p>
        </w:tc>
        <w:tc>
          <w:tcPr>
            <w:tcW w:w="2404" w:type="dxa"/>
          </w:tcPr>
          <w:p w14:paraId="77F0D4B7" w14:textId="206D09E8" w:rsidR="005473AF" w:rsidRPr="00FD2E95" w:rsidRDefault="005473AF" w:rsidP="005473AF">
            <w:pPr>
              <w:rPr>
                <w:rFonts w:ascii="Trebuchet MS" w:eastAsia="Calibri" w:hAnsi="Trebuchet MS" w:cs="Tahoma"/>
                <w:sz w:val="24"/>
                <w:szCs w:val="24"/>
              </w:rPr>
            </w:pPr>
            <w:r w:rsidRPr="00FD2E95">
              <w:rPr>
                <w:rFonts w:ascii="Trebuchet MS" w:eastAsia="Calibri" w:hAnsi="Trebuchet MS" w:cs="Tahoma"/>
                <w:sz w:val="24"/>
                <w:szCs w:val="24"/>
              </w:rPr>
              <w:t xml:space="preserve">Theme 2: </w:t>
            </w:r>
            <w:r w:rsidR="00A82851">
              <w:rPr>
                <w:rFonts w:ascii="Trebuchet MS" w:eastAsia="Calibri" w:hAnsi="Trebuchet MS" w:cs="Tahoma"/>
                <w:sz w:val="24"/>
                <w:szCs w:val="24"/>
              </w:rPr>
              <w:t>Celebrity Culture</w:t>
            </w:r>
          </w:p>
          <w:p w14:paraId="6D1D5ACD" w14:textId="77777777" w:rsidR="005473AF" w:rsidRPr="00FD2E95" w:rsidRDefault="005473AF" w:rsidP="005473AF">
            <w:pPr>
              <w:rPr>
                <w:rFonts w:ascii="Trebuchet MS" w:eastAsia="Calibri" w:hAnsi="Trebuchet MS" w:cs="Tahoma"/>
                <w:sz w:val="24"/>
                <w:szCs w:val="24"/>
              </w:rPr>
            </w:pPr>
          </w:p>
          <w:p w14:paraId="1A316116" w14:textId="77777777" w:rsidR="005473AF" w:rsidRPr="00FD2E95" w:rsidRDefault="005473AF" w:rsidP="005473AF">
            <w:pPr>
              <w:rPr>
                <w:rFonts w:ascii="Trebuchet MS" w:eastAsia="Calibri" w:hAnsi="Trebuchet MS" w:cs="Tahoma"/>
                <w:sz w:val="24"/>
                <w:szCs w:val="24"/>
              </w:rPr>
            </w:pPr>
          </w:p>
        </w:tc>
        <w:tc>
          <w:tcPr>
            <w:tcW w:w="3974" w:type="dxa"/>
          </w:tcPr>
          <w:p w14:paraId="73665125" w14:textId="4274A709" w:rsidR="005473AF" w:rsidRPr="00FD2E95" w:rsidRDefault="00A82851" w:rsidP="005473AF">
            <w:pPr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b/>
                <w:sz w:val="24"/>
                <w:szCs w:val="24"/>
              </w:rPr>
              <w:t>Celebrity culture</w:t>
            </w:r>
          </w:p>
          <w:p w14:paraId="3C2FEAD4" w14:textId="77777777" w:rsidR="006E4B76" w:rsidRDefault="00A82851" w:rsidP="005473AF">
            <w:pPr>
              <w:numPr>
                <w:ilvl w:val="0"/>
                <w:numId w:val="2"/>
              </w:numPr>
              <w:spacing w:before="150"/>
              <w:ind w:left="433"/>
              <w:contextualSpacing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Revision of clothes</w:t>
            </w:r>
          </w:p>
          <w:p w14:paraId="39A24AED" w14:textId="77777777" w:rsidR="00A82851" w:rsidRDefault="00A82851" w:rsidP="005473AF">
            <w:pPr>
              <w:numPr>
                <w:ilvl w:val="0"/>
                <w:numId w:val="2"/>
              </w:numPr>
              <w:spacing w:before="150"/>
              <w:ind w:left="433"/>
              <w:contextualSpacing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Talking about Hispanic celebrities</w:t>
            </w:r>
          </w:p>
          <w:p w14:paraId="5AA34A60" w14:textId="20803325" w:rsidR="00A82851" w:rsidRDefault="00A82851" w:rsidP="005473AF">
            <w:pPr>
              <w:numPr>
                <w:ilvl w:val="0"/>
                <w:numId w:val="2"/>
              </w:numPr>
              <w:spacing w:before="150"/>
              <w:ind w:left="433"/>
              <w:contextualSpacing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Daily routine</w:t>
            </w:r>
          </w:p>
          <w:p w14:paraId="6DD2D2C1" w14:textId="48F6B59E" w:rsidR="00A82851" w:rsidRPr="00FD2E95" w:rsidRDefault="00A82851" w:rsidP="005473AF">
            <w:pPr>
              <w:numPr>
                <w:ilvl w:val="0"/>
                <w:numId w:val="2"/>
              </w:numPr>
              <w:spacing w:before="150"/>
              <w:ind w:left="433"/>
              <w:contextualSpacing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What makes a good role model?</w:t>
            </w:r>
          </w:p>
        </w:tc>
        <w:tc>
          <w:tcPr>
            <w:tcW w:w="4678" w:type="dxa"/>
          </w:tcPr>
          <w:p w14:paraId="6EFF75CB" w14:textId="77777777" w:rsidR="00A82851" w:rsidRPr="00A82851" w:rsidRDefault="00A82851" w:rsidP="00A82851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="Calibri"/>
                <w:sz w:val="24"/>
                <w:szCs w:val="24"/>
              </w:rPr>
            </w:pPr>
            <w:r w:rsidRPr="00A82851">
              <w:rPr>
                <w:rFonts w:ascii="Trebuchet MS" w:eastAsia="Calibri" w:hAnsi="Trebuchet MS" w:cs="Calibri"/>
                <w:color w:val="000000" w:themeColor="text1"/>
                <w:sz w:val="24"/>
                <w:szCs w:val="24"/>
              </w:rPr>
              <w:t>Key verbs in the imperfect tense</w:t>
            </w:r>
          </w:p>
          <w:p w14:paraId="5956D81E" w14:textId="77777777" w:rsidR="00A82851" w:rsidRPr="00A82851" w:rsidRDefault="00A82851" w:rsidP="00A82851">
            <w:pPr>
              <w:pStyle w:val="ListParagraph"/>
              <w:numPr>
                <w:ilvl w:val="0"/>
                <w:numId w:val="2"/>
              </w:numPr>
              <w:rPr>
                <w:rFonts w:ascii="Trebuchet MS" w:eastAsia="Calibri" w:hAnsi="Trebuchet MS" w:cs="Calibri"/>
                <w:color w:val="000000" w:themeColor="text1"/>
                <w:sz w:val="24"/>
                <w:szCs w:val="24"/>
              </w:rPr>
            </w:pPr>
            <w:r w:rsidRPr="00A82851">
              <w:rPr>
                <w:rFonts w:ascii="Trebuchet MS" w:eastAsia="Calibri" w:hAnsi="Trebuchet MS" w:cs="Calibri"/>
                <w:color w:val="000000" w:themeColor="text1"/>
                <w:sz w:val="24"/>
                <w:szCs w:val="24"/>
              </w:rPr>
              <w:t>Revising adjective agreement</w:t>
            </w:r>
          </w:p>
          <w:p w14:paraId="4E03ADBF" w14:textId="77777777" w:rsidR="00A82851" w:rsidRPr="00A82851" w:rsidRDefault="00A82851" w:rsidP="00A82851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="Calibri"/>
                <w:sz w:val="24"/>
                <w:szCs w:val="24"/>
              </w:rPr>
            </w:pPr>
            <w:r w:rsidRPr="00A82851">
              <w:rPr>
                <w:rFonts w:ascii="Trebuchet MS" w:eastAsia="Calibri" w:hAnsi="Trebuchet MS" w:cs="Calibri"/>
                <w:sz w:val="24"/>
                <w:szCs w:val="24"/>
              </w:rPr>
              <w:t xml:space="preserve">The imperfect tense in full </w:t>
            </w:r>
          </w:p>
          <w:p w14:paraId="7E2D6A20" w14:textId="77777777" w:rsidR="00A82851" w:rsidRPr="00A82851" w:rsidRDefault="00A82851" w:rsidP="00A82851">
            <w:pPr>
              <w:pStyle w:val="ListParagraph"/>
              <w:numPr>
                <w:ilvl w:val="0"/>
                <w:numId w:val="2"/>
              </w:numPr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A82851">
              <w:rPr>
                <w:rFonts w:ascii="Trebuchet MS" w:eastAsia="Calibri" w:hAnsi="Trebuchet MS" w:cs="Calibri"/>
                <w:sz w:val="24"/>
                <w:szCs w:val="24"/>
              </w:rPr>
              <w:t>Suffixes -</w:t>
            </w:r>
            <w:proofErr w:type="spellStart"/>
            <w:r w:rsidRPr="00A82851">
              <w:rPr>
                <w:rFonts w:ascii="Trebuchet MS" w:eastAsia="Calibri" w:hAnsi="Trebuchet MS" w:cs="Calibri"/>
                <w:i/>
                <w:iCs/>
                <w:sz w:val="24"/>
                <w:szCs w:val="24"/>
              </w:rPr>
              <w:t>ísimo</w:t>
            </w:r>
            <w:proofErr w:type="spellEnd"/>
            <w:r w:rsidRPr="00A82851">
              <w:rPr>
                <w:rFonts w:ascii="Trebuchet MS" w:eastAsia="Calibri" w:hAnsi="Trebuchet MS" w:cs="Calibri"/>
                <w:sz w:val="24"/>
                <w:szCs w:val="24"/>
              </w:rPr>
              <w:t xml:space="preserve"> and</w:t>
            </w:r>
            <w:r w:rsidRPr="00A82851">
              <w:rPr>
                <w:rFonts w:ascii="Trebuchet MS" w:eastAsia="Calibri" w:hAnsi="Trebuchet MS" w:cs="Calibri"/>
                <w:i/>
                <w:iCs/>
                <w:sz w:val="24"/>
                <w:szCs w:val="24"/>
              </w:rPr>
              <w:t xml:space="preserve"> -</w:t>
            </w:r>
            <w:proofErr w:type="spellStart"/>
            <w:r w:rsidRPr="00A82851">
              <w:rPr>
                <w:rFonts w:ascii="Trebuchet MS" w:eastAsia="Calibri" w:hAnsi="Trebuchet MS" w:cs="Calibri"/>
                <w:i/>
                <w:iCs/>
                <w:sz w:val="24"/>
                <w:szCs w:val="24"/>
              </w:rPr>
              <w:t>ito</w:t>
            </w:r>
            <w:proofErr w:type="spellEnd"/>
          </w:p>
          <w:p w14:paraId="34AC400D" w14:textId="77777777" w:rsidR="00A82851" w:rsidRPr="00A82851" w:rsidRDefault="00A82851" w:rsidP="00A82851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="Calibri"/>
                <w:sz w:val="24"/>
                <w:szCs w:val="24"/>
              </w:rPr>
            </w:pPr>
            <w:r w:rsidRPr="00A82851">
              <w:rPr>
                <w:rFonts w:ascii="Trebuchet MS" w:eastAsia="Calibri" w:hAnsi="Trebuchet MS" w:cs="Calibri"/>
                <w:color w:val="000000" w:themeColor="text1"/>
                <w:sz w:val="24"/>
                <w:szCs w:val="24"/>
              </w:rPr>
              <w:t xml:space="preserve">Reflexive verbs </w:t>
            </w:r>
          </w:p>
          <w:p w14:paraId="4F21F110" w14:textId="77777777" w:rsidR="00A82851" w:rsidRPr="00A82851" w:rsidRDefault="00A82851" w:rsidP="00A82851">
            <w:pPr>
              <w:pStyle w:val="ListParagraph"/>
              <w:numPr>
                <w:ilvl w:val="0"/>
                <w:numId w:val="2"/>
              </w:numPr>
              <w:rPr>
                <w:rFonts w:ascii="Trebuchet MS" w:eastAsia="Calibri" w:hAnsi="Trebuchet MS" w:cs="Calibri"/>
                <w:color w:val="000000" w:themeColor="text1"/>
                <w:sz w:val="24"/>
                <w:szCs w:val="24"/>
              </w:rPr>
            </w:pPr>
            <w:r w:rsidRPr="00A82851">
              <w:rPr>
                <w:rFonts w:ascii="Trebuchet MS" w:eastAsia="Calibri" w:hAnsi="Trebuchet MS" w:cs="Calibri"/>
                <w:color w:val="000000" w:themeColor="text1"/>
                <w:sz w:val="24"/>
                <w:szCs w:val="24"/>
              </w:rPr>
              <w:t xml:space="preserve">Adverbs (including those with </w:t>
            </w:r>
            <w:r w:rsidRPr="00A82851">
              <w:rPr>
                <w:rFonts w:ascii="Trebuchet MS" w:eastAsia="Calibri" w:hAnsi="Trebuchet MS" w:cs="Calibri"/>
                <w:i/>
                <w:i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A82851">
              <w:rPr>
                <w:rFonts w:ascii="Trebuchet MS" w:eastAsia="Calibri" w:hAnsi="Trebuchet MS" w:cs="Calibri"/>
                <w:i/>
                <w:iCs/>
                <w:color w:val="000000" w:themeColor="text1"/>
                <w:sz w:val="24"/>
                <w:szCs w:val="24"/>
              </w:rPr>
              <w:t>mente</w:t>
            </w:r>
            <w:proofErr w:type="spellEnd"/>
            <w:r w:rsidRPr="00A82851">
              <w:rPr>
                <w:rFonts w:ascii="Trebuchet MS" w:eastAsia="Calibri" w:hAnsi="Trebuchet MS" w:cs="Calibri"/>
                <w:color w:val="000000" w:themeColor="text1"/>
                <w:sz w:val="24"/>
                <w:szCs w:val="24"/>
              </w:rPr>
              <w:t>)</w:t>
            </w:r>
          </w:p>
          <w:p w14:paraId="73C313DC" w14:textId="723AECCA" w:rsidR="00A82851" w:rsidRPr="00A82851" w:rsidRDefault="00A82851" w:rsidP="00A82851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="Calibri"/>
                <w:sz w:val="24"/>
                <w:szCs w:val="24"/>
              </w:rPr>
            </w:pPr>
            <w:r w:rsidRPr="00A82851">
              <w:rPr>
                <w:rFonts w:ascii="Trebuchet MS" w:eastAsia="Calibri" w:hAnsi="Trebuchet MS" w:cs="Calibri"/>
                <w:sz w:val="24"/>
                <w:szCs w:val="24"/>
              </w:rPr>
              <w:t xml:space="preserve">Using </w:t>
            </w:r>
            <w:proofErr w:type="gramStart"/>
            <w:r w:rsidRPr="00A82851">
              <w:rPr>
                <w:rFonts w:ascii="Trebuchet MS" w:eastAsia="Calibri" w:hAnsi="Trebuchet MS" w:cs="Calibri"/>
                <w:sz w:val="24"/>
                <w:szCs w:val="24"/>
              </w:rPr>
              <w:t>three-time</w:t>
            </w:r>
            <w:proofErr w:type="gramEnd"/>
            <w:r w:rsidRPr="00A82851">
              <w:rPr>
                <w:rFonts w:ascii="Trebuchet MS" w:eastAsia="Calibri" w:hAnsi="Trebuchet MS" w:cs="Calibri"/>
                <w:sz w:val="24"/>
                <w:szCs w:val="24"/>
              </w:rPr>
              <w:t xml:space="preserve"> frames</w:t>
            </w:r>
          </w:p>
          <w:p w14:paraId="1D13FD5E" w14:textId="1DDDD40A" w:rsidR="005473AF" w:rsidRPr="00A82851" w:rsidRDefault="00A82851" w:rsidP="00A82851">
            <w:pPr>
              <w:pStyle w:val="ListParagraph"/>
              <w:numPr>
                <w:ilvl w:val="0"/>
                <w:numId w:val="2"/>
              </w:numPr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 w:rsidRPr="00A82851">
              <w:rPr>
                <w:rFonts w:ascii="Trebuchet MS" w:eastAsia="Calibri" w:hAnsi="Trebuchet MS" w:cs="Calibri"/>
                <w:sz w:val="24"/>
                <w:szCs w:val="24"/>
              </w:rPr>
              <w:t>Possession with</w:t>
            </w:r>
            <w:r w:rsidRPr="00A82851">
              <w:rPr>
                <w:rFonts w:ascii="Trebuchet MS" w:eastAsia="Calibri" w:hAnsi="Trebuchet MS" w:cs="Calibri"/>
                <w:i/>
                <w:iCs/>
                <w:sz w:val="24"/>
                <w:szCs w:val="24"/>
              </w:rPr>
              <w:t xml:space="preserve"> de</w:t>
            </w:r>
          </w:p>
        </w:tc>
        <w:tc>
          <w:tcPr>
            <w:tcW w:w="2835" w:type="dxa"/>
          </w:tcPr>
          <w:p w14:paraId="22EBCB21" w14:textId="77777777" w:rsidR="005473AF" w:rsidRPr="00574616" w:rsidRDefault="00574616" w:rsidP="00574616">
            <w:pPr>
              <w:pStyle w:val="ListParagraph"/>
              <w:numPr>
                <w:ilvl w:val="0"/>
                <w:numId w:val="14"/>
              </w:numPr>
              <w:ind w:left="312"/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 w:rsidRPr="00574616">
              <w:rPr>
                <w:rFonts w:ascii="Trebuchet MS" w:eastAsia="Calibri" w:hAnsi="Trebuchet MS" w:cs="Tahoma"/>
                <w:b/>
                <w:sz w:val="24"/>
                <w:szCs w:val="24"/>
              </w:rPr>
              <w:t>Reading and Writing</w:t>
            </w:r>
          </w:p>
        </w:tc>
      </w:tr>
      <w:tr w:rsidR="005473AF" w:rsidRPr="00FD2E95" w14:paraId="1EEA7498" w14:textId="77777777" w:rsidTr="00574616">
        <w:tc>
          <w:tcPr>
            <w:tcW w:w="1419" w:type="dxa"/>
          </w:tcPr>
          <w:p w14:paraId="05152EC0" w14:textId="77777777" w:rsidR="005473AF" w:rsidRPr="00FD2E95" w:rsidRDefault="005473AF" w:rsidP="005473AF">
            <w:pPr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 w:rsidRPr="00FD2E95">
              <w:rPr>
                <w:rFonts w:ascii="Trebuchet MS" w:eastAsia="Calibri" w:hAnsi="Trebuchet MS" w:cs="Tahoma"/>
                <w:b/>
                <w:sz w:val="24"/>
                <w:szCs w:val="24"/>
              </w:rPr>
              <w:t>Summer</w:t>
            </w:r>
          </w:p>
        </w:tc>
        <w:tc>
          <w:tcPr>
            <w:tcW w:w="2404" w:type="dxa"/>
          </w:tcPr>
          <w:p w14:paraId="18AF2B08" w14:textId="3F2CA8D2" w:rsidR="005473AF" w:rsidRPr="00FD2E95" w:rsidRDefault="005473AF" w:rsidP="005473AF">
            <w:pPr>
              <w:rPr>
                <w:rFonts w:ascii="Trebuchet MS" w:eastAsia="Calibri" w:hAnsi="Trebuchet MS" w:cs="Tahoma"/>
                <w:sz w:val="24"/>
                <w:szCs w:val="24"/>
              </w:rPr>
            </w:pPr>
            <w:r w:rsidRPr="00FD2E95">
              <w:rPr>
                <w:rFonts w:ascii="Trebuchet MS" w:eastAsia="Calibri" w:hAnsi="Trebuchet MS" w:cs="Tahoma"/>
                <w:sz w:val="24"/>
                <w:szCs w:val="24"/>
              </w:rPr>
              <w:t xml:space="preserve">Theme </w:t>
            </w:r>
            <w:r w:rsidR="0065230D">
              <w:rPr>
                <w:rFonts w:ascii="Trebuchet MS" w:eastAsia="Calibri" w:hAnsi="Trebuchet MS" w:cs="Tahoma"/>
                <w:sz w:val="24"/>
                <w:szCs w:val="24"/>
              </w:rPr>
              <w:t>3</w:t>
            </w:r>
            <w:r w:rsidRPr="00FD2E95">
              <w:rPr>
                <w:rFonts w:ascii="Trebuchet MS" w:eastAsia="Calibri" w:hAnsi="Trebuchet MS" w:cs="Tahoma"/>
                <w:sz w:val="24"/>
                <w:szCs w:val="24"/>
              </w:rPr>
              <w:t xml:space="preserve">: </w:t>
            </w:r>
            <w:r w:rsidR="0065230D">
              <w:rPr>
                <w:rFonts w:ascii="Trebuchet MS" w:eastAsia="Calibri" w:hAnsi="Trebuchet MS" w:cs="Tahoma"/>
                <w:sz w:val="24"/>
                <w:szCs w:val="24"/>
              </w:rPr>
              <w:t>Media and Technology</w:t>
            </w:r>
          </w:p>
          <w:p w14:paraId="13129CFD" w14:textId="77777777" w:rsidR="005473AF" w:rsidRPr="00FD2E95" w:rsidRDefault="005473AF" w:rsidP="005473AF">
            <w:pPr>
              <w:rPr>
                <w:rFonts w:ascii="Trebuchet MS" w:eastAsia="Calibri" w:hAnsi="Trebuchet MS" w:cs="Tahoma"/>
                <w:sz w:val="24"/>
                <w:szCs w:val="24"/>
                <w:lang w:val="fr-FR"/>
              </w:rPr>
            </w:pPr>
          </w:p>
        </w:tc>
        <w:tc>
          <w:tcPr>
            <w:tcW w:w="3974" w:type="dxa"/>
          </w:tcPr>
          <w:p w14:paraId="4C1D4989" w14:textId="5FD24542" w:rsidR="00762786" w:rsidRPr="00FD2E95" w:rsidRDefault="0065230D" w:rsidP="00762786">
            <w:pPr>
              <w:spacing w:before="150"/>
              <w:contextualSpacing/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b/>
                <w:sz w:val="24"/>
                <w:szCs w:val="24"/>
              </w:rPr>
              <w:t>Media and technology</w:t>
            </w:r>
          </w:p>
          <w:p w14:paraId="306F1594" w14:textId="77777777" w:rsidR="005473AF" w:rsidRDefault="0065230D" w:rsidP="00762786">
            <w:pPr>
              <w:numPr>
                <w:ilvl w:val="0"/>
                <w:numId w:val="6"/>
              </w:numPr>
              <w:spacing w:before="150"/>
              <w:ind w:left="431"/>
              <w:contextualSpacing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Talking about social media</w:t>
            </w:r>
          </w:p>
          <w:p w14:paraId="323A25D3" w14:textId="77777777" w:rsidR="0065230D" w:rsidRDefault="0065230D" w:rsidP="00762786">
            <w:pPr>
              <w:numPr>
                <w:ilvl w:val="0"/>
                <w:numId w:val="6"/>
              </w:numPr>
              <w:spacing w:before="150"/>
              <w:ind w:left="431"/>
              <w:contextualSpacing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Talking about your use of technology</w:t>
            </w:r>
          </w:p>
          <w:p w14:paraId="6B741F78" w14:textId="5A233EFD" w:rsidR="0065230D" w:rsidRPr="00FD2E95" w:rsidRDefault="0065230D" w:rsidP="00762786">
            <w:pPr>
              <w:numPr>
                <w:ilvl w:val="0"/>
                <w:numId w:val="6"/>
              </w:numPr>
              <w:spacing w:before="150"/>
              <w:ind w:left="431"/>
              <w:contextualSpacing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lastRenderedPageBreak/>
              <w:t>Talking about the advantages and disadvantages of modern technology</w:t>
            </w:r>
          </w:p>
        </w:tc>
        <w:tc>
          <w:tcPr>
            <w:tcW w:w="4678" w:type="dxa"/>
          </w:tcPr>
          <w:p w14:paraId="55D01CD0" w14:textId="77777777" w:rsidR="001F5FCE" w:rsidRPr="0065230D" w:rsidRDefault="0065230D" w:rsidP="0065230D">
            <w:pPr>
              <w:pStyle w:val="ListParagraph"/>
              <w:numPr>
                <w:ilvl w:val="0"/>
                <w:numId w:val="6"/>
              </w:numPr>
              <w:spacing w:before="120"/>
              <w:rPr>
                <w:rFonts w:ascii="Trebuchet MS" w:hAnsi="Trebuchet MS" w:cs="Calibri"/>
                <w:sz w:val="24"/>
                <w:szCs w:val="24"/>
                <w:lang w:val="en-US"/>
              </w:rPr>
            </w:pPr>
            <w:r w:rsidRPr="0065230D">
              <w:rPr>
                <w:rFonts w:ascii="Trebuchet MS" w:hAnsi="Trebuchet MS" w:cs="Calibri"/>
                <w:sz w:val="24"/>
                <w:szCs w:val="24"/>
                <w:lang w:val="en-US"/>
              </w:rPr>
              <w:lastRenderedPageBreak/>
              <w:t>Talking about good and bad points</w:t>
            </w:r>
          </w:p>
          <w:p w14:paraId="2BEE3932" w14:textId="77777777" w:rsidR="0065230D" w:rsidRPr="0065230D" w:rsidRDefault="0065230D" w:rsidP="0065230D">
            <w:pPr>
              <w:pStyle w:val="ListParagraph"/>
              <w:numPr>
                <w:ilvl w:val="0"/>
                <w:numId w:val="6"/>
              </w:numPr>
              <w:rPr>
                <w:rFonts w:ascii="Trebuchet MS" w:hAnsi="Trebuchet MS" w:cs="Calibri"/>
                <w:sz w:val="24"/>
                <w:szCs w:val="24"/>
                <w:lang w:val="en-US"/>
              </w:rPr>
            </w:pPr>
            <w:r w:rsidRPr="0065230D">
              <w:rPr>
                <w:rFonts w:ascii="Trebuchet MS" w:hAnsi="Trebuchet MS" w:cs="Calibri"/>
                <w:sz w:val="24"/>
                <w:szCs w:val="24"/>
                <w:lang w:val="en-US"/>
              </w:rPr>
              <w:t>The perfect tense</w:t>
            </w:r>
          </w:p>
          <w:p w14:paraId="6D1500A3" w14:textId="77777777" w:rsidR="0065230D" w:rsidRPr="0065230D" w:rsidRDefault="0065230D" w:rsidP="0065230D">
            <w:pPr>
              <w:pStyle w:val="ListParagraph"/>
              <w:numPr>
                <w:ilvl w:val="0"/>
                <w:numId w:val="6"/>
              </w:numPr>
              <w:rPr>
                <w:rFonts w:ascii="Trebuchet MS" w:hAnsi="Trebuchet MS" w:cs="Calibri"/>
                <w:sz w:val="24"/>
                <w:szCs w:val="24"/>
                <w:lang w:val="en-US"/>
              </w:rPr>
            </w:pPr>
            <w:r w:rsidRPr="0065230D">
              <w:rPr>
                <w:rFonts w:ascii="Trebuchet MS" w:hAnsi="Trebuchet MS" w:cs="Calibri"/>
                <w:sz w:val="24"/>
                <w:szCs w:val="24"/>
                <w:lang w:val="en-US"/>
              </w:rPr>
              <w:t>Revising numbers</w:t>
            </w:r>
          </w:p>
          <w:p w14:paraId="2E915F47" w14:textId="4296A2B4" w:rsidR="0065230D" w:rsidRPr="0065230D" w:rsidRDefault="0065230D" w:rsidP="0065230D">
            <w:pPr>
              <w:pStyle w:val="ListParagraph"/>
              <w:numPr>
                <w:ilvl w:val="0"/>
                <w:numId w:val="6"/>
              </w:numPr>
              <w:rPr>
                <w:rFonts w:ascii="Trebuchet MS" w:hAnsi="Trebuchet MS" w:cs="Calibri"/>
                <w:sz w:val="24"/>
                <w:szCs w:val="24"/>
              </w:rPr>
            </w:pPr>
            <w:r w:rsidRPr="0065230D">
              <w:rPr>
                <w:rFonts w:ascii="Trebuchet MS" w:hAnsi="Trebuchet MS" w:cs="Calibri"/>
                <w:sz w:val="24"/>
                <w:szCs w:val="24"/>
              </w:rPr>
              <w:lastRenderedPageBreak/>
              <w:t>Recognizing</w:t>
            </w:r>
            <w:r w:rsidRPr="0065230D">
              <w:rPr>
                <w:rFonts w:ascii="Trebuchet MS" w:hAnsi="Trebuchet MS" w:cs="Calibri"/>
                <w:sz w:val="24"/>
                <w:szCs w:val="24"/>
              </w:rPr>
              <w:t xml:space="preserve"> past, present and future time frames</w:t>
            </w:r>
          </w:p>
          <w:p w14:paraId="1A00ED4E" w14:textId="77777777" w:rsidR="0065230D" w:rsidRPr="0065230D" w:rsidRDefault="0065230D" w:rsidP="0065230D">
            <w:pPr>
              <w:pStyle w:val="ListParagraph"/>
              <w:numPr>
                <w:ilvl w:val="0"/>
                <w:numId w:val="6"/>
              </w:numPr>
              <w:rPr>
                <w:rFonts w:ascii="Trebuchet MS" w:hAnsi="Trebuchet MS" w:cs="Calibri"/>
                <w:sz w:val="24"/>
                <w:szCs w:val="24"/>
              </w:rPr>
            </w:pPr>
            <w:r w:rsidRPr="0065230D">
              <w:rPr>
                <w:rFonts w:ascii="Trebuchet MS" w:hAnsi="Trebuchet MS" w:cs="Calibri"/>
                <w:sz w:val="24"/>
                <w:szCs w:val="24"/>
              </w:rPr>
              <w:t>Justifying and giving reasons</w:t>
            </w:r>
          </w:p>
          <w:p w14:paraId="10C491AB" w14:textId="5C889210" w:rsidR="0065230D" w:rsidRPr="0065230D" w:rsidRDefault="0065230D" w:rsidP="0065230D">
            <w:pPr>
              <w:pStyle w:val="ListParagraph"/>
              <w:numPr>
                <w:ilvl w:val="0"/>
                <w:numId w:val="6"/>
              </w:numPr>
              <w:spacing w:before="120"/>
              <w:rPr>
                <w:rFonts w:ascii="Trebuchet MS" w:eastAsia="Calibri" w:hAnsi="Trebuchet MS" w:cs="Tahoma"/>
                <w:sz w:val="24"/>
                <w:szCs w:val="24"/>
              </w:rPr>
            </w:pPr>
            <w:r w:rsidRPr="0065230D">
              <w:rPr>
                <w:rFonts w:ascii="Trebuchet MS" w:hAnsi="Trebuchet MS" w:cs="Calibri"/>
                <w:sz w:val="24"/>
                <w:szCs w:val="24"/>
              </w:rPr>
              <w:t>Revising object pronouns</w:t>
            </w:r>
          </w:p>
        </w:tc>
        <w:tc>
          <w:tcPr>
            <w:tcW w:w="2835" w:type="dxa"/>
          </w:tcPr>
          <w:p w14:paraId="6014F43B" w14:textId="77777777" w:rsidR="00E2056E" w:rsidRPr="00574616" w:rsidRDefault="00574616" w:rsidP="00574616">
            <w:pPr>
              <w:pStyle w:val="ListParagraph"/>
              <w:numPr>
                <w:ilvl w:val="0"/>
                <w:numId w:val="14"/>
              </w:numPr>
              <w:ind w:left="312"/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 w:rsidRPr="00574616">
              <w:rPr>
                <w:rFonts w:ascii="Trebuchet MS" w:eastAsia="Calibri" w:hAnsi="Trebuchet MS" w:cs="Tahoma"/>
                <w:b/>
                <w:sz w:val="24"/>
                <w:szCs w:val="24"/>
              </w:rPr>
              <w:lastRenderedPageBreak/>
              <w:t>Year 10 exams</w:t>
            </w:r>
          </w:p>
        </w:tc>
      </w:tr>
    </w:tbl>
    <w:p w14:paraId="2387BA0C" w14:textId="77777777" w:rsidR="00C01490" w:rsidRPr="00FD2E95" w:rsidRDefault="00C01490">
      <w:pPr>
        <w:spacing w:after="200"/>
        <w:rPr>
          <w:rFonts w:ascii="Trebuchet MS" w:hAnsi="Trebuchet MS" w:cstheme="majorHAnsi"/>
        </w:rPr>
      </w:pPr>
    </w:p>
    <w:sectPr w:rsidR="00C01490" w:rsidRPr="00FD2E95" w:rsidSect="001F5FCE">
      <w:pgSz w:w="15840" w:h="12240" w:orient="landscape"/>
      <w:pgMar w:top="284" w:right="720" w:bottom="426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C1B3C"/>
    <w:multiLevelType w:val="multilevel"/>
    <w:tmpl w:val="04489DE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19952B5D"/>
    <w:multiLevelType w:val="multilevel"/>
    <w:tmpl w:val="A2A2C0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AB28AD"/>
    <w:multiLevelType w:val="multilevel"/>
    <w:tmpl w:val="6600A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DB0717"/>
    <w:multiLevelType w:val="multilevel"/>
    <w:tmpl w:val="3FCE2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243BCA"/>
    <w:multiLevelType w:val="multilevel"/>
    <w:tmpl w:val="EA1821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E250205"/>
    <w:multiLevelType w:val="multilevel"/>
    <w:tmpl w:val="68F86F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5191C08"/>
    <w:multiLevelType w:val="multilevel"/>
    <w:tmpl w:val="064ABD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B314B3"/>
    <w:multiLevelType w:val="multilevel"/>
    <w:tmpl w:val="B066CF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4505003"/>
    <w:multiLevelType w:val="hybridMultilevel"/>
    <w:tmpl w:val="CCE05D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15EE4"/>
    <w:multiLevelType w:val="multilevel"/>
    <w:tmpl w:val="68F86F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EB5059B"/>
    <w:multiLevelType w:val="multilevel"/>
    <w:tmpl w:val="7AFECF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596698E"/>
    <w:multiLevelType w:val="multilevel"/>
    <w:tmpl w:val="6D722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06643D1"/>
    <w:multiLevelType w:val="multilevel"/>
    <w:tmpl w:val="D83AC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36C3A13"/>
    <w:multiLevelType w:val="multilevel"/>
    <w:tmpl w:val="4866C6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C603D0B"/>
    <w:multiLevelType w:val="multilevel"/>
    <w:tmpl w:val="3528C68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5" w15:restartNumberingAfterBreak="0">
    <w:nsid w:val="7F1F0BB8"/>
    <w:multiLevelType w:val="hybridMultilevel"/>
    <w:tmpl w:val="7930C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385275">
    <w:abstractNumId w:val="1"/>
  </w:num>
  <w:num w:numId="2" w16cid:durableId="799689616">
    <w:abstractNumId w:val="4"/>
  </w:num>
  <w:num w:numId="3" w16cid:durableId="1333023889">
    <w:abstractNumId w:val="0"/>
  </w:num>
  <w:num w:numId="4" w16cid:durableId="800073692">
    <w:abstractNumId w:val="3"/>
  </w:num>
  <w:num w:numId="5" w16cid:durableId="1981958924">
    <w:abstractNumId w:val="7"/>
  </w:num>
  <w:num w:numId="6" w16cid:durableId="745614443">
    <w:abstractNumId w:val="2"/>
  </w:num>
  <w:num w:numId="7" w16cid:durableId="1821654062">
    <w:abstractNumId w:val="14"/>
  </w:num>
  <w:num w:numId="8" w16cid:durableId="2046903217">
    <w:abstractNumId w:val="12"/>
  </w:num>
  <w:num w:numId="9" w16cid:durableId="71126846">
    <w:abstractNumId w:val="10"/>
  </w:num>
  <w:num w:numId="10" w16cid:durableId="839740330">
    <w:abstractNumId w:val="6"/>
  </w:num>
  <w:num w:numId="11" w16cid:durableId="2012365245">
    <w:abstractNumId w:val="11"/>
  </w:num>
  <w:num w:numId="12" w16cid:durableId="1724791685">
    <w:abstractNumId w:val="13"/>
  </w:num>
  <w:num w:numId="13" w16cid:durableId="2002465010">
    <w:abstractNumId w:val="5"/>
  </w:num>
  <w:num w:numId="14" w16cid:durableId="1236471285">
    <w:abstractNumId w:val="8"/>
  </w:num>
  <w:num w:numId="15" w16cid:durableId="338049615">
    <w:abstractNumId w:val="15"/>
  </w:num>
  <w:num w:numId="16" w16cid:durableId="13410816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490"/>
    <w:rsid w:val="000410CC"/>
    <w:rsid w:val="00056C40"/>
    <w:rsid w:val="00093E68"/>
    <w:rsid w:val="000A22B9"/>
    <w:rsid w:val="000D2B97"/>
    <w:rsid w:val="00133298"/>
    <w:rsid w:val="001832E7"/>
    <w:rsid w:val="00194AC1"/>
    <w:rsid w:val="001B7F83"/>
    <w:rsid w:val="001C05F5"/>
    <w:rsid w:val="001E2565"/>
    <w:rsid w:val="001F5FCE"/>
    <w:rsid w:val="002A7BA2"/>
    <w:rsid w:val="002F617A"/>
    <w:rsid w:val="00330564"/>
    <w:rsid w:val="0034524D"/>
    <w:rsid w:val="004325F2"/>
    <w:rsid w:val="004964D4"/>
    <w:rsid w:val="004D4827"/>
    <w:rsid w:val="004F1B79"/>
    <w:rsid w:val="00525BC4"/>
    <w:rsid w:val="00532514"/>
    <w:rsid w:val="005473AF"/>
    <w:rsid w:val="00574616"/>
    <w:rsid w:val="005A6307"/>
    <w:rsid w:val="005E67D8"/>
    <w:rsid w:val="005F042B"/>
    <w:rsid w:val="00616CB6"/>
    <w:rsid w:val="00642746"/>
    <w:rsid w:val="0065230D"/>
    <w:rsid w:val="0065788B"/>
    <w:rsid w:val="00680783"/>
    <w:rsid w:val="00696CB2"/>
    <w:rsid w:val="006B72FB"/>
    <w:rsid w:val="006C5094"/>
    <w:rsid w:val="006E4B76"/>
    <w:rsid w:val="00724AE4"/>
    <w:rsid w:val="00727B77"/>
    <w:rsid w:val="007520E0"/>
    <w:rsid w:val="007572BB"/>
    <w:rsid w:val="007623DE"/>
    <w:rsid w:val="00762786"/>
    <w:rsid w:val="007663B6"/>
    <w:rsid w:val="007708D5"/>
    <w:rsid w:val="00770A4C"/>
    <w:rsid w:val="00792A00"/>
    <w:rsid w:val="007E040E"/>
    <w:rsid w:val="00800EE3"/>
    <w:rsid w:val="00803DA8"/>
    <w:rsid w:val="008062E0"/>
    <w:rsid w:val="008E0BAE"/>
    <w:rsid w:val="008E2556"/>
    <w:rsid w:val="008F6B95"/>
    <w:rsid w:val="00913074"/>
    <w:rsid w:val="00945BCF"/>
    <w:rsid w:val="00954A13"/>
    <w:rsid w:val="00954D6B"/>
    <w:rsid w:val="00964798"/>
    <w:rsid w:val="009E2065"/>
    <w:rsid w:val="00A12CCD"/>
    <w:rsid w:val="00A55594"/>
    <w:rsid w:val="00A82851"/>
    <w:rsid w:val="00A9181E"/>
    <w:rsid w:val="00AE0DCD"/>
    <w:rsid w:val="00AF20B7"/>
    <w:rsid w:val="00B25A5B"/>
    <w:rsid w:val="00B37D4C"/>
    <w:rsid w:val="00B77876"/>
    <w:rsid w:val="00B87B2B"/>
    <w:rsid w:val="00BC5A46"/>
    <w:rsid w:val="00BE031A"/>
    <w:rsid w:val="00C01490"/>
    <w:rsid w:val="00C2350F"/>
    <w:rsid w:val="00C4056C"/>
    <w:rsid w:val="00C52B0A"/>
    <w:rsid w:val="00C61BC9"/>
    <w:rsid w:val="00C86841"/>
    <w:rsid w:val="00C93BA1"/>
    <w:rsid w:val="00CC1777"/>
    <w:rsid w:val="00CC7562"/>
    <w:rsid w:val="00CF1F9C"/>
    <w:rsid w:val="00DA672E"/>
    <w:rsid w:val="00E2056E"/>
    <w:rsid w:val="00E94163"/>
    <w:rsid w:val="00EA7CA1"/>
    <w:rsid w:val="00EC27A4"/>
    <w:rsid w:val="00EE5095"/>
    <w:rsid w:val="00EF0382"/>
    <w:rsid w:val="00F267BD"/>
    <w:rsid w:val="00F37F63"/>
    <w:rsid w:val="00F87E23"/>
    <w:rsid w:val="00FD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98DC8"/>
  <w15:docId w15:val="{9C65C34E-07B4-4A96-9D4C-76E99FCA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04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4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F1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1479</Characters>
  <Application>Microsoft Office Word</Application>
  <DocSecurity>0</DocSecurity>
  <Lines>98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M Sherman</dc:creator>
  <cp:lastModifiedBy>Mrs L Garcia-Green</cp:lastModifiedBy>
  <cp:revision>2</cp:revision>
  <cp:lastPrinted>2019-07-03T09:25:00Z</cp:lastPrinted>
  <dcterms:created xsi:type="dcterms:W3CDTF">2025-11-11T10:27:00Z</dcterms:created>
  <dcterms:modified xsi:type="dcterms:W3CDTF">2025-11-11T10:27:00Z</dcterms:modified>
</cp:coreProperties>
</file>