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269661709"/>
        <w:docPartObj>
          <w:docPartGallery w:val="Cover Pages"/>
          <w:docPartUnique/>
        </w:docPartObj>
      </w:sdtPr>
      <w:sdtEndPr>
        <w:rPr>
          <w:rFonts w:ascii="Cambria-Bold" w:hAnsi="Cambria-Bold" w:cs="Cambria-Bold"/>
          <w:b/>
          <w:bCs/>
          <w:color w:val="000000"/>
          <w:sz w:val="36"/>
          <w:szCs w:val="36"/>
        </w:rPr>
      </w:sdtEndPr>
      <w:sdtContent>
        <w:p w14:paraId="4676AED2" w14:textId="0168339A" w:rsidR="00BD4202" w:rsidRDefault="00BD4202">
          <w:r>
            <w:rPr>
              <w:noProof/>
              <w:lang w:eastAsia="en-GB"/>
            </w:rPr>
            <mc:AlternateContent>
              <mc:Choice Requires="wpg">
                <w:drawing>
                  <wp:anchor distT="0" distB="0" distL="114300" distR="114300" simplePos="0" relativeHeight="251662336" behindDoc="0" locked="0" layoutInCell="1" allowOverlap="1" wp14:anchorId="521D8C40" wp14:editId="5937B846">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8"/>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25C569" id="Group 8"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AG9BSbaAAAACwEAAA8AAABkcnMvZG93&#10;bnJldi54bWxMT8tuwjAQvFfqP1hbqbfihL5oiIMQLWdE2gs3E2/jqPY6ig2Ev+/SS7mMdjTaeZSL&#10;0TtxxCF2gRTkkwwEUhNMR62Cr8/1wwxETJqMdoFQwRkjLKrbm1IXJpxoi8c6tYJNKBZagU2pL6SM&#10;jUWv4yT0SKx9h8HrxHRopRn0ic29k9Mse5Fed8QJVve4stj81AfPuXHz+uGk35zHtV0tH0O3w22t&#10;1P3d+D5nWM5BJBzT/wdcNnB/qLjYPhzIROEU8Jr0hxctf54y3/P1lj+BrEp5vaH6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" stroked="f" strokeweight="1pt">
                      <v:fill r:id="rId6" o:title="" recolor="t" rotate="t" type="frame"/>
                    </v:rect>
                    <w10:wrap anchorx="page" anchory="page"/>
                  </v:group>
                </w:pict>
              </mc:Fallback>
            </mc:AlternateContent>
          </w:r>
          <w:r>
            <w:rPr>
              <w:noProof/>
              <w:lang w:eastAsia="en-GB"/>
            </w:rPr>
            <mc:AlternateContent>
              <mc:Choice Requires="wps">
                <w:drawing>
                  <wp:anchor distT="0" distB="0" distL="114300" distR="114300" simplePos="0" relativeHeight="251660288" behindDoc="0" locked="0" layoutInCell="1" allowOverlap="1" wp14:anchorId="04FC57FD" wp14:editId="3E0155E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0DDE41E" w14:textId="6BDB4BF5" w:rsidR="00BD4202" w:rsidRDefault="00BD4202">
                                    <w:pPr>
                                      <w:pStyle w:val="NoSpacing"/>
                                      <w:jc w:val="right"/>
                                      <w:rPr>
                                        <w:color w:val="595959" w:themeColor="text1" w:themeTint="A6"/>
                                        <w:sz w:val="28"/>
                                        <w:szCs w:val="28"/>
                                      </w:rPr>
                                    </w:pPr>
                                    <w:r>
                                      <w:rPr>
                                        <w:color w:val="595959" w:themeColor="text1" w:themeTint="A6"/>
                                        <w:sz w:val="28"/>
                                        <w:szCs w:val="28"/>
                                      </w:rPr>
                                      <w:t>Mrs S Vaughan</w:t>
                                    </w:r>
                                  </w:p>
                                </w:sdtContent>
                              </w:sdt>
                              <w:p w14:paraId="1B851F1A" w14:textId="77777777" w:rsidR="00BD4202" w:rsidRDefault="00ED0F54">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BD4202">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FC57FD" id="_x0000_t202" coordsize="21600,21600" o:spt="202" path="m,l,21600r21600,l21600,xe">
                    <v:stroke joinstyle="miter"/>
                    <v:path gradientshapeok="t" o:connecttype="rect"/>
                  </v:shapetype>
                  <v:shape id="Text Box 9"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urbQIAAD8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0DDE41E" w14:textId="6BDB4BF5" w:rsidR="00BD4202" w:rsidRDefault="00BD4202">
                              <w:pPr>
                                <w:pStyle w:val="NoSpacing"/>
                                <w:jc w:val="right"/>
                                <w:rPr>
                                  <w:color w:val="595959" w:themeColor="text1" w:themeTint="A6"/>
                                  <w:sz w:val="28"/>
                                  <w:szCs w:val="28"/>
                                </w:rPr>
                              </w:pPr>
                              <w:proofErr w:type="spellStart"/>
                              <w:r>
                                <w:rPr>
                                  <w:color w:val="595959" w:themeColor="text1" w:themeTint="A6"/>
                                  <w:sz w:val="28"/>
                                  <w:szCs w:val="28"/>
                                </w:rPr>
                                <w:t>Mrs</w:t>
                              </w:r>
                              <w:proofErr w:type="spellEnd"/>
                              <w:r>
                                <w:rPr>
                                  <w:color w:val="595959" w:themeColor="text1" w:themeTint="A6"/>
                                  <w:sz w:val="28"/>
                                  <w:szCs w:val="28"/>
                                </w:rPr>
                                <w:t xml:space="preserve"> S Vaughan</w:t>
                              </w:r>
                            </w:p>
                          </w:sdtContent>
                        </w:sdt>
                        <w:p w14:paraId="1B851F1A" w14:textId="77777777" w:rsidR="00BD4202" w:rsidRDefault="00BD4202">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[Email address]</w:t>
                              </w:r>
                            </w:sdtContent>
                          </w:sdt>
                        </w:p>
                      </w:txbxContent>
                    </v:textbox>
                    <w10:wrap type="square" anchorx="page" anchory="page"/>
                  </v:shape>
                </w:pict>
              </mc:Fallback>
            </mc:AlternateContent>
          </w:r>
        </w:p>
        <w:p w14:paraId="2D5F6CCE" w14:textId="3150A2FB" w:rsidR="00BD4202" w:rsidRDefault="00BD4202">
          <w:pPr>
            <w:rPr>
              <w:rFonts w:ascii="Cambria-Bold" w:hAnsi="Cambria-Bold" w:cs="Cambria-Bold"/>
              <w:b/>
              <w:bCs/>
              <w:color w:val="000000"/>
              <w:sz w:val="36"/>
              <w:szCs w:val="36"/>
            </w:rPr>
          </w:pPr>
          <w:r>
            <w:rPr>
              <w:rFonts w:ascii="Cambria-Bold" w:hAnsi="Cambria-Bold" w:cs="Cambria-Bold"/>
              <w:b/>
              <w:bCs/>
              <w:noProof/>
              <w:color w:val="000000"/>
              <w:sz w:val="36"/>
              <w:szCs w:val="36"/>
              <w:lang w:eastAsia="en-GB"/>
            </w:rPr>
            <mc:AlternateContent>
              <mc:Choice Requires="wps">
                <w:drawing>
                  <wp:anchor distT="0" distB="0" distL="114300" distR="114300" simplePos="0" relativeHeight="251667456" behindDoc="0" locked="0" layoutInCell="1" allowOverlap="1" wp14:anchorId="1BABA8D3" wp14:editId="06CCFB49">
                    <wp:simplePos x="0" y="0"/>
                    <wp:positionH relativeFrom="column">
                      <wp:posOffset>1556092</wp:posOffset>
                    </wp:positionH>
                    <wp:positionV relativeFrom="paragraph">
                      <wp:posOffset>2800350</wp:posOffset>
                    </wp:positionV>
                    <wp:extent cx="3586675" cy="787400"/>
                    <wp:effectExtent l="0" t="0" r="7620" b="12700"/>
                    <wp:wrapNone/>
                    <wp:docPr id="802413570" name="Text Box 4"/>
                    <wp:cNvGraphicFramePr/>
                    <a:graphic xmlns:a="http://schemas.openxmlformats.org/drawingml/2006/main">
                      <a:graphicData uri="http://schemas.microsoft.com/office/word/2010/wordprocessingShape">
                        <wps:wsp>
                          <wps:cNvSpPr txBox="1"/>
                          <wps:spPr>
                            <a:xfrm>
                              <a:off x="0" y="0"/>
                              <a:ext cx="3586675" cy="787400"/>
                            </a:xfrm>
                            <a:prstGeom prst="rect">
                              <a:avLst/>
                            </a:prstGeom>
                            <a:solidFill>
                              <a:schemeClr val="lt1"/>
                            </a:solidFill>
                            <a:ln w="6350">
                              <a:solidFill>
                                <a:prstClr val="black"/>
                              </a:solidFill>
                            </a:ln>
                          </wps:spPr>
                          <wps:txbx>
                            <w:txbxContent>
                              <w:p w14:paraId="5BB34F52" w14:textId="7191A8B3" w:rsidR="00BD4202" w:rsidRPr="00BD4202" w:rsidRDefault="00BD4202" w:rsidP="00BD4202">
                                <w:pPr>
                                  <w:jc w:val="center"/>
                                  <w:rPr>
                                    <w:sz w:val="48"/>
                                    <w:szCs w:val="44"/>
                                  </w:rPr>
                                </w:pPr>
                                <w:r w:rsidRPr="00BD4202">
                                  <w:rPr>
                                    <w:sz w:val="48"/>
                                    <w:szCs w:val="44"/>
                                  </w:rPr>
                                  <w:t>German Transition</w:t>
                                </w:r>
                              </w:p>
                              <w:p w14:paraId="6EABB386" w14:textId="5B818960" w:rsidR="00BD4202" w:rsidRPr="00BD4202" w:rsidRDefault="00BD4202" w:rsidP="00BD4202">
                                <w:pPr>
                                  <w:jc w:val="center"/>
                                  <w:rPr>
                                    <w:sz w:val="48"/>
                                    <w:szCs w:val="44"/>
                                  </w:rPr>
                                </w:pPr>
                                <w:r w:rsidRPr="00BD4202">
                                  <w:rPr>
                                    <w:sz w:val="48"/>
                                    <w:szCs w:val="44"/>
                                  </w:rPr>
                                  <w:t>From GCSE to A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ABA8D3" id="Text Box 4" o:spid="_x0000_s1027" type="#_x0000_t202" style="position:absolute;left:0;text-align:left;margin-left:122.55pt;margin-top:220.5pt;width:282.4pt;height:6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" fillcolor="white [3201]" strokeweight=".5pt">
                    <v:textbox>
                      <w:txbxContent>
                        <w:p w14:paraId="5BB34F52" w14:textId="7191A8B3" w:rsidR="00BD4202" w:rsidRPr="00BD4202" w:rsidRDefault="00BD4202" w:rsidP="00BD4202">
                          <w:pPr>
                            <w:jc w:val="center"/>
                            <w:rPr>
                              <w:sz w:val="48"/>
                              <w:szCs w:val="44"/>
                            </w:rPr>
                          </w:pPr>
                          <w:r w:rsidRPr="00BD4202">
                            <w:rPr>
                              <w:sz w:val="48"/>
                              <w:szCs w:val="44"/>
                            </w:rPr>
                            <w:t>German Transition</w:t>
                          </w:r>
                        </w:p>
                        <w:p w14:paraId="6EABB386" w14:textId="5B818960" w:rsidR="00BD4202" w:rsidRPr="00BD4202" w:rsidRDefault="00BD4202" w:rsidP="00BD4202">
                          <w:pPr>
                            <w:jc w:val="center"/>
                            <w:rPr>
                              <w:sz w:val="48"/>
                              <w:szCs w:val="44"/>
                            </w:rPr>
                          </w:pPr>
                          <w:r w:rsidRPr="00BD4202">
                            <w:rPr>
                              <w:sz w:val="48"/>
                              <w:szCs w:val="44"/>
                            </w:rPr>
                            <w:t>From GCSE to A Level</w:t>
                          </w:r>
                        </w:p>
                      </w:txbxContent>
                    </v:textbox>
                  </v:shape>
                </w:pict>
              </mc:Fallback>
            </mc:AlternateContent>
          </w:r>
          <w:r>
            <w:rPr>
              <w:rFonts w:ascii="Cambria-Bold" w:hAnsi="Cambria-Bold" w:cs="Cambria-Bold"/>
              <w:b/>
              <w:bCs/>
              <w:noProof/>
              <w:color w:val="000000"/>
              <w:sz w:val="36"/>
              <w:szCs w:val="36"/>
              <w:lang w:eastAsia="en-GB"/>
            </w:rPr>
            <mc:AlternateContent>
              <mc:Choice Requires="wps">
                <w:drawing>
                  <wp:anchor distT="0" distB="0" distL="114300" distR="114300" simplePos="0" relativeHeight="251668480" behindDoc="0" locked="0" layoutInCell="1" allowOverlap="1" wp14:anchorId="3D38A24C" wp14:editId="2905DA6B">
                    <wp:simplePos x="0" y="0"/>
                    <wp:positionH relativeFrom="column">
                      <wp:posOffset>1527224</wp:posOffset>
                    </wp:positionH>
                    <wp:positionV relativeFrom="paragraph">
                      <wp:posOffset>3700292</wp:posOffset>
                    </wp:positionV>
                    <wp:extent cx="3615397" cy="956603"/>
                    <wp:effectExtent l="0" t="0" r="17145" b="8890"/>
                    <wp:wrapNone/>
                    <wp:docPr id="831564038" name="Text Box 5"/>
                    <wp:cNvGraphicFramePr/>
                    <a:graphic xmlns:a="http://schemas.openxmlformats.org/drawingml/2006/main">
                      <a:graphicData uri="http://schemas.microsoft.com/office/word/2010/wordprocessingShape">
                        <wps:wsp>
                          <wps:cNvSpPr txBox="1"/>
                          <wps:spPr>
                            <a:xfrm>
                              <a:off x="0" y="0"/>
                              <a:ext cx="3615397" cy="956603"/>
                            </a:xfrm>
                            <a:prstGeom prst="rect">
                              <a:avLst/>
                            </a:prstGeom>
                            <a:solidFill>
                              <a:schemeClr val="lt1"/>
                            </a:solidFill>
                            <a:ln w="6350">
                              <a:solidFill>
                                <a:prstClr val="black"/>
                              </a:solidFill>
                            </a:ln>
                          </wps:spPr>
                          <wps:txbx>
                            <w:txbxContent>
                              <w:sdt>
                                <w:sdtPr>
                                  <w:rPr>
                                    <w:color w:val="595959" w:themeColor="text1" w:themeTint="A6"/>
                                    <w:sz w:val="36"/>
                                    <w:szCs w:val="36"/>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0BB4A1D2" w14:textId="77777777" w:rsidR="00BD4202" w:rsidRPr="00BD4202" w:rsidRDefault="00BD4202" w:rsidP="00BD4202">
                                    <w:pPr>
                                      <w:pStyle w:val="NoSpacing"/>
                                      <w:jc w:val="center"/>
                                      <w:rPr>
                                        <w:color w:val="595959" w:themeColor="text1" w:themeTint="A6"/>
                                        <w:sz w:val="32"/>
                                        <w:szCs w:val="32"/>
                                      </w:rPr>
                                    </w:pPr>
                                    <w:r w:rsidRPr="00BD4202">
                                      <w:rPr>
                                        <w:color w:val="595959" w:themeColor="text1" w:themeTint="A6"/>
                                        <w:sz w:val="36"/>
                                        <w:szCs w:val="36"/>
                                      </w:rPr>
                                      <w:t>In this booklet is everything you need to know for your transition from GCSE German to A Level.</w:t>
                                    </w:r>
                                  </w:p>
                                </w:sdtContent>
                              </w:sdt>
                              <w:p w14:paraId="49D2168C" w14:textId="77777777" w:rsidR="00BD4202" w:rsidRPr="00BD4202" w:rsidRDefault="00BD420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38A24C" id="Text Box 5" o:spid="_x0000_s1028" type="#_x0000_t202" style="position:absolute;left:0;text-align:left;margin-left:120.25pt;margin-top:291.35pt;width:284.7pt;height:75.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" fillcolor="white [3201]" strokeweight=".5pt">
                    <v:textbox>
                      <w:txbxContent>
                        <w:sdt>
                          <w:sdtPr>
                            <w:rPr>
                              <w:color w:val="595959" w:themeColor="text1" w:themeTint="A6"/>
                              <w:sz w:val="36"/>
                              <w:szCs w:val="36"/>
                            </w:rPr>
                            <w:alias w:val="Abstract"/>
                            <w:tag w:val=""/>
                            <w:id w:val="1375273687"/>
                            <w:dataBinding w:prefixMappings="xmlns:ns0='http://schemas.microsoft.com/office/2006/coverPageProps' " w:xpath="/ns0:CoverPageProperties[1]/ns0:Abstract[1]" w:storeItemID="{55AF091B-3C7A-41E3-B477-F2FDAA23CFDA}"/>
                            <w:text w:multiLine="1"/>
                          </w:sdtPr>
                          <w:sdtContent>
                            <w:p w14:paraId="0BB4A1D2" w14:textId="77777777" w:rsidR="00BD4202" w:rsidRPr="00BD4202" w:rsidRDefault="00BD4202" w:rsidP="00BD4202">
                              <w:pPr>
                                <w:pStyle w:val="NoSpacing"/>
                                <w:jc w:val="center"/>
                                <w:rPr>
                                  <w:color w:val="595959" w:themeColor="text1" w:themeTint="A6"/>
                                  <w:sz w:val="32"/>
                                  <w:szCs w:val="32"/>
                                </w:rPr>
                              </w:pPr>
                              <w:r w:rsidRPr="00BD4202">
                                <w:rPr>
                                  <w:color w:val="595959" w:themeColor="text1" w:themeTint="A6"/>
                                  <w:sz w:val="36"/>
                                  <w:szCs w:val="36"/>
                                </w:rPr>
                                <w:t>In this booklet is everything you need to know for your transition from GCSE German to A Level.</w:t>
                              </w:r>
                            </w:p>
                          </w:sdtContent>
                        </w:sdt>
                        <w:p w14:paraId="49D2168C" w14:textId="77777777" w:rsidR="00BD4202" w:rsidRPr="00BD4202" w:rsidRDefault="00BD4202">
                          <w:pPr>
                            <w:rPr>
                              <w:lang w:val="en-US"/>
                            </w:rPr>
                          </w:pPr>
                        </w:p>
                      </w:txbxContent>
                    </v:textbox>
                  </v:shape>
                </w:pict>
              </mc:Fallback>
            </mc:AlternateContent>
          </w:r>
          <w:r>
            <w:rPr>
              <w:rFonts w:ascii="Cambria-Bold" w:hAnsi="Cambria-Bold" w:cs="Cambria-Bold"/>
              <w:b/>
              <w:bCs/>
              <w:noProof/>
              <w:color w:val="000000"/>
              <w:sz w:val="36"/>
              <w:szCs w:val="36"/>
              <w:lang w:eastAsia="en-GB"/>
            </w:rPr>
            <w:drawing>
              <wp:anchor distT="0" distB="0" distL="114300" distR="114300" simplePos="0" relativeHeight="251665408" behindDoc="0" locked="0" layoutInCell="1" allowOverlap="1" wp14:anchorId="3CFE19AC" wp14:editId="7D92C415">
                <wp:simplePos x="0" y="0"/>
                <wp:positionH relativeFrom="column">
                  <wp:posOffset>2455496</wp:posOffset>
                </wp:positionH>
                <wp:positionV relativeFrom="paragraph">
                  <wp:posOffset>847090</wp:posOffset>
                </wp:positionV>
                <wp:extent cx="1617345" cy="1628140"/>
                <wp:effectExtent l="0" t="0" r="0" b="0"/>
                <wp:wrapSquare wrapText="bothSides"/>
                <wp:docPr id="329723443" name="Picture 2" descr="A red and white flag with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23443" name="Picture 2" descr="A red and white flag with a white cros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7345" cy="1628140"/>
                        </a:xfrm>
                        <a:prstGeom prst="rect">
                          <a:avLst/>
                        </a:prstGeom>
                      </pic:spPr>
                    </pic:pic>
                  </a:graphicData>
                </a:graphic>
                <wp14:sizeRelH relativeFrom="page">
                  <wp14:pctWidth>0</wp14:pctWidth>
                </wp14:sizeRelH>
                <wp14:sizeRelV relativeFrom="page">
                  <wp14:pctHeight>0</wp14:pctHeight>
                </wp14:sizeRelV>
              </wp:anchor>
            </w:drawing>
          </w:r>
          <w:r>
            <w:rPr>
              <w:rFonts w:ascii="Cambria-Bold" w:hAnsi="Cambria-Bold" w:cs="Cambria-Bold"/>
              <w:b/>
              <w:bCs/>
              <w:noProof/>
              <w:color w:val="000000"/>
              <w:sz w:val="36"/>
              <w:szCs w:val="36"/>
              <w:lang w:eastAsia="en-GB"/>
            </w:rPr>
            <w:drawing>
              <wp:anchor distT="0" distB="0" distL="114300" distR="114300" simplePos="0" relativeHeight="251663360" behindDoc="0" locked="0" layoutInCell="1" allowOverlap="1" wp14:anchorId="4B8D61FF" wp14:editId="3445F470">
                <wp:simplePos x="0" y="0"/>
                <wp:positionH relativeFrom="column">
                  <wp:posOffset>-315888</wp:posOffset>
                </wp:positionH>
                <wp:positionV relativeFrom="paragraph">
                  <wp:posOffset>816610</wp:posOffset>
                </wp:positionV>
                <wp:extent cx="2405380" cy="1659255"/>
                <wp:effectExtent l="0" t="0" r="0" b="4445"/>
                <wp:wrapSquare wrapText="bothSides"/>
                <wp:docPr id="1588978904" name="Picture 1" descr="A flag of germany with red yellow and black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78904" name="Picture 1" descr="A flag of germany with red yellow and black strip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5380" cy="1659255"/>
                        </a:xfrm>
                        <a:prstGeom prst="rect">
                          <a:avLst/>
                        </a:prstGeom>
                      </pic:spPr>
                    </pic:pic>
                  </a:graphicData>
                </a:graphic>
                <wp14:sizeRelH relativeFrom="page">
                  <wp14:pctWidth>0</wp14:pctWidth>
                </wp14:sizeRelH>
                <wp14:sizeRelV relativeFrom="page">
                  <wp14:pctHeight>0</wp14:pctHeight>
                </wp14:sizeRelV>
              </wp:anchor>
            </w:drawing>
          </w:r>
          <w:r>
            <w:rPr>
              <w:rFonts w:ascii="Cambria-Bold" w:hAnsi="Cambria-Bold" w:cs="Cambria-Bold"/>
              <w:b/>
              <w:bCs/>
              <w:noProof/>
              <w:color w:val="000000"/>
              <w:sz w:val="36"/>
              <w:szCs w:val="36"/>
              <w:lang w:eastAsia="en-GB"/>
            </w:rPr>
            <w:drawing>
              <wp:anchor distT="0" distB="0" distL="114300" distR="114300" simplePos="0" relativeHeight="251666432" behindDoc="0" locked="0" layoutInCell="1" allowOverlap="1" wp14:anchorId="072F810D" wp14:editId="696F080A">
                <wp:simplePos x="0" y="0"/>
                <wp:positionH relativeFrom="column">
                  <wp:posOffset>4428001</wp:posOffset>
                </wp:positionH>
                <wp:positionV relativeFrom="paragraph">
                  <wp:posOffset>817343</wp:posOffset>
                </wp:positionV>
                <wp:extent cx="2369820" cy="1608455"/>
                <wp:effectExtent l="0" t="0" r="5080" b="4445"/>
                <wp:wrapSquare wrapText="bothSides"/>
                <wp:docPr id="1952353" name="Picture 3" descr="A red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53" name="Picture 3" descr="A red and white flag&#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369820" cy="16084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384" behindDoc="0" locked="0" layoutInCell="1" allowOverlap="1" wp14:anchorId="5F7619A9" wp14:editId="266FAA68">
                <wp:simplePos x="0" y="0"/>
                <wp:positionH relativeFrom="column">
                  <wp:posOffset>8255</wp:posOffset>
                </wp:positionH>
                <wp:positionV relativeFrom="paragraph">
                  <wp:posOffset>4720971</wp:posOffset>
                </wp:positionV>
                <wp:extent cx="6479540" cy="3644900"/>
                <wp:effectExtent l="0" t="0" r="0" b="0"/>
                <wp:wrapSquare wrapText="bothSides"/>
                <wp:docPr id="946911216" name="Picture 946911216" descr="A large stone building with pillars with Brandenburg Gat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36860" name="Picture 1" descr="A large stone building with pillars with Brandenburg Gate in th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9540" cy="3644900"/>
                        </a:xfrm>
                        <a:prstGeom prst="rect">
                          <a:avLst/>
                        </a:prstGeom>
                      </pic:spPr>
                    </pic:pic>
                  </a:graphicData>
                </a:graphic>
                <wp14:sizeRelH relativeFrom="page">
                  <wp14:pctWidth>0</wp14:pctWidth>
                </wp14:sizeRelH>
                <wp14:sizeRelV relativeFrom="page">
                  <wp14:pctHeight>0</wp14:pctHeight>
                </wp14:sizeRelV>
              </wp:anchor>
            </w:drawing>
          </w:r>
          <w:r>
            <w:rPr>
              <w:rFonts w:ascii="Cambria-Bold" w:hAnsi="Cambria-Bold" w:cs="Cambria-Bold"/>
              <w:b/>
              <w:bCs/>
              <w:color w:val="000000"/>
              <w:sz w:val="36"/>
              <w:szCs w:val="36"/>
            </w:rPr>
            <w:br w:type="page"/>
          </w:r>
        </w:p>
      </w:sdtContent>
    </w:sdt>
    <w:p w14:paraId="0F65BA32" w14:textId="2FA378D6" w:rsidR="00F6621B" w:rsidRDefault="00F6621B" w:rsidP="00F6621B">
      <w:pPr>
        <w:autoSpaceDE w:val="0"/>
        <w:autoSpaceDN w:val="0"/>
        <w:adjustRightInd w:val="0"/>
        <w:jc w:val="left"/>
        <w:rPr>
          <w:rFonts w:ascii="Cambria-Bold" w:hAnsi="Cambria-Bold" w:cs="Cambria-Bold"/>
          <w:b/>
          <w:bCs/>
          <w:color w:val="000000"/>
          <w:sz w:val="36"/>
          <w:szCs w:val="36"/>
        </w:rPr>
      </w:pPr>
      <w:r>
        <w:rPr>
          <w:rFonts w:ascii="Cambria-Bold" w:hAnsi="Cambria-Bold" w:cs="Cambria-Bold"/>
          <w:b/>
          <w:bCs/>
          <w:color w:val="000000"/>
          <w:sz w:val="36"/>
          <w:szCs w:val="36"/>
        </w:rPr>
        <w:lastRenderedPageBreak/>
        <w:t>Transition from GCSE to A-level</w:t>
      </w:r>
    </w:p>
    <w:p w14:paraId="4CA4C2BD"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What is transition work?</w:t>
      </w:r>
    </w:p>
    <w:p w14:paraId="67CFBDCD"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Transition work is independent learning to consolidate what you already know and begin to accumulate new knowledge in preparation for the A-level course. The main aim is to keep practising your language regularly – little and often is the key. This way, it won’t feel like such a big step up to A2.</w:t>
      </w:r>
    </w:p>
    <w:p w14:paraId="27B145F4"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What does independent learning look like?</w:t>
      </w:r>
    </w:p>
    <w:p w14:paraId="56D56B5E"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There are huge amounts of resources available to you in order to keep your language going, many of which wi</w:t>
      </w:r>
      <w:r w:rsidR="00A81FA0">
        <w:rPr>
          <w:rFonts w:ascii="Calibri" w:hAnsi="Calibri" w:cs="Calibri"/>
          <w:color w:val="000000"/>
          <w:sz w:val="28"/>
          <w:szCs w:val="28"/>
        </w:rPr>
        <w:t>ll be referenced in this document</w:t>
      </w:r>
      <w:r>
        <w:rPr>
          <w:rFonts w:ascii="Calibri" w:hAnsi="Calibri" w:cs="Calibri"/>
          <w:color w:val="000000"/>
          <w:sz w:val="28"/>
          <w:szCs w:val="28"/>
        </w:rPr>
        <w:t>. As well as preparing you for the A-level,</w:t>
      </w:r>
      <w:r w:rsidR="00EE7893">
        <w:rPr>
          <w:rFonts w:ascii="Calibri" w:hAnsi="Calibri" w:cs="Calibri"/>
          <w:color w:val="000000"/>
          <w:sz w:val="28"/>
          <w:szCs w:val="28"/>
        </w:rPr>
        <w:t xml:space="preserve"> </w:t>
      </w:r>
      <w:r>
        <w:rPr>
          <w:rFonts w:ascii="Calibri" w:hAnsi="Calibri" w:cs="Calibri"/>
          <w:color w:val="000000"/>
          <w:sz w:val="28"/>
          <w:szCs w:val="28"/>
        </w:rPr>
        <w:t>independent learning is a major opportunity to further explore the German language through a range of activities tailored to your own interests:</w:t>
      </w:r>
    </w:p>
    <w:p w14:paraId="5484EB29"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You choose what you do, where, when and why</w:t>
      </w:r>
    </w:p>
    <w:p w14:paraId="0A3E60F6"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A chance to make your learning fun by choosing material which really interests you</w:t>
      </w:r>
    </w:p>
    <w:p w14:paraId="161A6169"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You taking responsibility for your own progress and achievements</w:t>
      </w:r>
    </w:p>
    <w:p w14:paraId="0D17BAC9"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Working on the language skills you have identified as a particular area to work on</w:t>
      </w:r>
    </w:p>
    <w:p w14:paraId="626568FD"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Developing your confidence about learning new languages in the future</w:t>
      </w:r>
    </w:p>
    <w:p w14:paraId="6779A60C"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Developing your effectiveness as a learner</w:t>
      </w:r>
    </w:p>
    <w:p w14:paraId="40E40907"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Making effective use of free time to find new ways of learning that keep you</w:t>
      </w:r>
    </w:p>
    <w:p w14:paraId="073B3640" w14:textId="77777777" w:rsidR="00F6621B" w:rsidRDefault="00A81FA0"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I</w:t>
      </w:r>
      <w:r w:rsidR="00F6621B">
        <w:rPr>
          <w:rFonts w:ascii="Calibri" w:hAnsi="Calibri" w:cs="Calibri"/>
          <w:color w:val="000000"/>
          <w:sz w:val="28"/>
          <w:szCs w:val="28"/>
        </w:rPr>
        <w:t>nterested</w:t>
      </w:r>
      <w:r>
        <w:rPr>
          <w:rFonts w:ascii="Calibri" w:hAnsi="Calibri" w:cs="Calibri"/>
          <w:color w:val="000000"/>
          <w:sz w:val="28"/>
          <w:szCs w:val="28"/>
        </w:rPr>
        <w:t>.</w:t>
      </w:r>
    </w:p>
    <w:p w14:paraId="059CED86"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An opportunity to work constructively with friends</w:t>
      </w:r>
      <w:r w:rsidR="00A81FA0">
        <w:rPr>
          <w:rFonts w:ascii="Calibri" w:hAnsi="Calibri" w:cs="Calibri"/>
          <w:color w:val="000000"/>
          <w:sz w:val="28"/>
          <w:szCs w:val="28"/>
        </w:rPr>
        <w:t>.</w:t>
      </w:r>
    </w:p>
    <w:p w14:paraId="7050F0F6"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Where should I start?</w:t>
      </w:r>
    </w:p>
    <w:p w14:paraId="6C3911EA"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This booklet contains a range of different suggestions of activities to complete   independently as well as some grammar activities and research tasks to give you some background knowledge to some of the topics on the A-level course.</w:t>
      </w:r>
    </w:p>
    <w:p w14:paraId="64712448"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Remember that A-level builds on what you already know from GCSE</w:t>
      </w:r>
    </w:p>
    <w:p w14:paraId="6389DC1C"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w:t>
      </w:r>
      <w:proofErr w:type="gramStart"/>
      <w:r>
        <w:rPr>
          <w:rFonts w:ascii="Calibri" w:hAnsi="Calibri" w:cs="Calibri"/>
          <w:color w:val="000000"/>
          <w:sz w:val="28"/>
          <w:szCs w:val="28"/>
        </w:rPr>
        <w:t>the</w:t>
      </w:r>
      <w:proofErr w:type="gramEnd"/>
      <w:r>
        <w:rPr>
          <w:rFonts w:ascii="Calibri" w:hAnsi="Calibri" w:cs="Calibri"/>
          <w:color w:val="000000"/>
          <w:sz w:val="28"/>
          <w:szCs w:val="28"/>
        </w:rPr>
        <w:t xml:space="preserve"> German language is still the same!) so why not start by working</w:t>
      </w:r>
    </w:p>
    <w:p w14:paraId="3ACE04F9"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through your GCSE Grammar and Translation book (if you have one)</w:t>
      </w:r>
    </w:p>
    <w:p w14:paraId="0CA1A664"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or looking online for the A-level equivalent?</w:t>
      </w:r>
    </w:p>
    <w:p w14:paraId="1BD320BD" w14:textId="77777777" w:rsidR="008366A2" w:rsidRDefault="008366A2" w:rsidP="00F6621B">
      <w:pPr>
        <w:autoSpaceDE w:val="0"/>
        <w:autoSpaceDN w:val="0"/>
        <w:adjustRightInd w:val="0"/>
        <w:jc w:val="left"/>
        <w:rPr>
          <w:rFonts w:ascii="Calibri" w:hAnsi="Calibri" w:cs="Calibri"/>
          <w:color w:val="000000"/>
          <w:sz w:val="28"/>
          <w:szCs w:val="28"/>
        </w:rPr>
      </w:pPr>
    </w:p>
    <w:p w14:paraId="27F9561D" w14:textId="77777777" w:rsidR="008366A2" w:rsidRDefault="008366A2" w:rsidP="00F6621B">
      <w:pPr>
        <w:autoSpaceDE w:val="0"/>
        <w:autoSpaceDN w:val="0"/>
        <w:adjustRightInd w:val="0"/>
        <w:jc w:val="left"/>
        <w:rPr>
          <w:rFonts w:ascii="Calibri" w:hAnsi="Calibri" w:cs="Calibri"/>
          <w:color w:val="000000"/>
          <w:sz w:val="28"/>
          <w:szCs w:val="28"/>
        </w:rPr>
      </w:pPr>
    </w:p>
    <w:p w14:paraId="19EFDF43" w14:textId="77777777" w:rsidR="008366A2" w:rsidRDefault="008366A2" w:rsidP="00F6621B">
      <w:pPr>
        <w:autoSpaceDE w:val="0"/>
        <w:autoSpaceDN w:val="0"/>
        <w:adjustRightInd w:val="0"/>
        <w:jc w:val="left"/>
        <w:rPr>
          <w:rFonts w:ascii="Calibri" w:hAnsi="Calibri" w:cs="Calibri"/>
          <w:color w:val="000000"/>
          <w:sz w:val="28"/>
          <w:szCs w:val="28"/>
        </w:rPr>
      </w:pPr>
    </w:p>
    <w:p w14:paraId="2CD1316C" w14:textId="127A528F" w:rsidR="008366A2" w:rsidRDefault="008366A2" w:rsidP="00F6621B">
      <w:pPr>
        <w:autoSpaceDE w:val="0"/>
        <w:autoSpaceDN w:val="0"/>
        <w:adjustRightInd w:val="0"/>
        <w:jc w:val="left"/>
        <w:rPr>
          <w:rFonts w:ascii="Calibri" w:hAnsi="Calibri" w:cs="Calibri"/>
          <w:color w:val="000000"/>
          <w:sz w:val="28"/>
          <w:szCs w:val="28"/>
        </w:rPr>
      </w:pPr>
      <w:r>
        <w:rPr>
          <w:rFonts w:ascii="Calibri" w:hAnsi="Calibri" w:cs="Calibri"/>
          <w:noProof/>
          <w:color w:val="000000"/>
          <w:sz w:val="28"/>
          <w:szCs w:val="28"/>
          <w:lang w:eastAsia="en-GB"/>
        </w:rPr>
        <w:lastRenderedPageBreak/>
        <w:drawing>
          <wp:inline distT="0" distB="0" distL="0" distR="0" wp14:anchorId="79BDECD8" wp14:editId="7C53D073">
            <wp:extent cx="6479540" cy="4320540"/>
            <wp:effectExtent l="0" t="0" r="0" b="0"/>
            <wp:docPr id="952999138" name="Picture 1" descr="Close-up of hardbound books in various colours standing vertically shot from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99138" name="Picture 952999138" descr="Close-up of hardbound books in various colours standing vertically shot from abov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9540" cy="4320540"/>
                    </a:xfrm>
                    <a:prstGeom prst="rect">
                      <a:avLst/>
                    </a:prstGeom>
                  </pic:spPr>
                </pic:pic>
              </a:graphicData>
            </a:graphic>
          </wp:inline>
        </w:drawing>
      </w:r>
    </w:p>
    <w:p w14:paraId="7064D65A" w14:textId="77777777" w:rsidR="008366A2" w:rsidRDefault="008366A2" w:rsidP="00F6621B">
      <w:pPr>
        <w:autoSpaceDE w:val="0"/>
        <w:autoSpaceDN w:val="0"/>
        <w:adjustRightInd w:val="0"/>
        <w:jc w:val="left"/>
        <w:rPr>
          <w:rFonts w:ascii="Calibri" w:hAnsi="Calibri" w:cs="Calibri"/>
          <w:color w:val="000000"/>
          <w:sz w:val="28"/>
          <w:szCs w:val="28"/>
        </w:rPr>
      </w:pPr>
    </w:p>
    <w:p w14:paraId="3D775A44" w14:textId="77777777" w:rsidR="008366A2" w:rsidRDefault="008366A2" w:rsidP="00F6621B">
      <w:pPr>
        <w:autoSpaceDE w:val="0"/>
        <w:autoSpaceDN w:val="0"/>
        <w:adjustRightInd w:val="0"/>
        <w:jc w:val="left"/>
        <w:rPr>
          <w:rFonts w:ascii="Calibri" w:hAnsi="Calibri" w:cs="Calibri"/>
          <w:color w:val="000000"/>
          <w:sz w:val="28"/>
          <w:szCs w:val="28"/>
        </w:rPr>
      </w:pPr>
    </w:p>
    <w:p w14:paraId="65ECFD9A" w14:textId="77777777" w:rsidR="008366A2" w:rsidRDefault="008366A2" w:rsidP="00F6621B">
      <w:pPr>
        <w:autoSpaceDE w:val="0"/>
        <w:autoSpaceDN w:val="0"/>
        <w:adjustRightInd w:val="0"/>
        <w:jc w:val="left"/>
        <w:rPr>
          <w:rFonts w:ascii="Calibri" w:hAnsi="Calibri" w:cs="Calibri"/>
          <w:color w:val="000000"/>
          <w:sz w:val="28"/>
          <w:szCs w:val="28"/>
        </w:rPr>
      </w:pPr>
    </w:p>
    <w:p w14:paraId="30790D51" w14:textId="77777777" w:rsidR="00F6621B" w:rsidRDefault="00F6621B" w:rsidP="00F6621B">
      <w:pPr>
        <w:autoSpaceDE w:val="0"/>
        <w:autoSpaceDN w:val="0"/>
        <w:adjustRightInd w:val="0"/>
        <w:jc w:val="left"/>
        <w:rPr>
          <w:rFonts w:ascii="Calibri" w:hAnsi="Calibri" w:cs="Calibri"/>
          <w:color w:val="000000"/>
          <w:szCs w:val="22"/>
        </w:rPr>
      </w:pPr>
    </w:p>
    <w:p w14:paraId="2F009EBD" w14:textId="77777777" w:rsidR="00F6621B" w:rsidRDefault="00F6621B" w:rsidP="00F6621B">
      <w:pPr>
        <w:autoSpaceDE w:val="0"/>
        <w:autoSpaceDN w:val="0"/>
        <w:adjustRightInd w:val="0"/>
        <w:jc w:val="left"/>
        <w:rPr>
          <w:rFonts w:ascii="Cambria-Bold" w:hAnsi="Cambria-Bold" w:cs="Cambria-Bold"/>
          <w:b/>
          <w:bCs/>
          <w:color w:val="000000"/>
          <w:sz w:val="52"/>
          <w:szCs w:val="52"/>
        </w:rPr>
      </w:pPr>
      <w:r>
        <w:rPr>
          <w:rFonts w:ascii="Cambria-Bold" w:hAnsi="Cambria-Bold" w:cs="Cambria-Bold"/>
          <w:b/>
          <w:bCs/>
          <w:color w:val="000000"/>
          <w:sz w:val="52"/>
          <w:szCs w:val="52"/>
        </w:rPr>
        <w:t>Useful Resources</w:t>
      </w:r>
    </w:p>
    <w:p w14:paraId="45D688FC"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Watch…</w:t>
      </w:r>
    </w:p>
    <w:p w14:paraId="5251FA98"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TELEVISION</w:t>
      </w:r>
    </w:p>
    <w:p w14:paraId="2E078B43"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If you have Netflix or Amazon Prime, try searching for “German language films” or “German</w:t>
      </w:r>
    </w:p>
    <w:p w14:paraId="72764E59"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language TV”. Many English language films/programmes also have a German audio or</w:t>
      </w:r>
    </w:p>
    <w:p w14:paraId="3FA89156"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subtitle option</w:t>
      </w:r>
    </w:p>
    <w:p w14:paraId="40DC6463" w14:textId="77777777" w:rsidR="00F6621B" w:rsidRDefault="00F6621B" w:rsidP="00F6621B">
      <w:pPr>
        <w:autoSpaceDE w:val="0"/>
        <w:autoSpaceDN w:val="0"/>
        <w:adjustRightInd w:val="0"/>
        <w:jc w:val="left"/>
        <w:rPr>
          <w:rFonts w:ascii="Calibri" w:hAnsi="Calibri" w:cs="Calibri"/>
          <w:color w:val="0563C2"/>
          <w:sz w:val="24"/>
          <w:szCs w:val="24"/>
        </w:rPr>
      </w:pPr>
      <w:r>
        <w:rPr>
          <w:rFonts w:ascii="SymbolMT" w:hAnsi="SymbolMT" w:cs="SymbolMT"/>
          <w:color w:val="000000"/>
          <w:sz w:val="26"/>
          <w:szCs w:val="26"/>
        </w:rPr>
        <w:t xml:space="preserve">• </w:t>
      </w:r>
      <w:hyperlink r:id="rId12" w:history="1">
        <w:r w:rsidRPr="0020418C">
          <w:rPr>
            <w:rStyle w:val="Hyperlink"/>
            <w:rFonts w:ascii="Calibri" w:hAnsi="Calibri" w:cs="Calibri"/>
            <w:sz w:val="24"/>
            <w:szCs w:val="24"/>
          </w:rPr>
          <w:t>http://www.bbc.co.uk/languages/german/tv/onlineprogs.shtml</w:t>
        </w:r>
      </w:hyperlink>
      <w:r>
        <w:rPr>
          <w:rFonts w:ascii="Calibri" w:hAnsi="Calibri" w:cs="Calibri"/>
          <w:color w:val="0563C2"/>
          <w:sz w:val="24"/>
          <w:szCs w:val="24"/>
        </w:rPr>
        <w:t xml:space="preserve"> </w:t>
      </w:r>
    </w:p>
    <w:p w14:paraId="62040321"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The BBC website has some useful links to German TV programmes online and tips for how to get the most out of it.</w:t>
      </w:r>
    </w:p>
    <w:p w14:paraId="4EF8E8AC"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https://www.daserste.de/ </w:t>
      </w:r>
      <w:r>
        <w:rPr>
          <w:rFonts w:ascii="Calibri" w:hAnsi="Calibri" w:cs="Calibri"/>
          <w:color w:val="000000"/>
          <w:sz w:val="26"/>
          <w:szCs w:val="26"/>
        </w:rPr>
        <w:t>This German TV channel has a variety of programmes available</w:t>
      </w:r>
    </w:p>
    <w:p w14:paraId="3E02E69A"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to watch online.</w:t>
      </w:r>
    </w:p>
    <w:p w14:paraId="10556CCD"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https://www.channel4.com/collection/walter-presents </w:t>
      </w:r>
      <w:r>
        <w:rPr>
          <w:rFonts w:ascii="Calibri" w:hAnsi="Calibri" w:cs="Calibri"/>
          <w:color w:val="000000"/>
          <w:sz w:val="26"/>
          <w:szCs w:val="26"/>
        </w:rPr>
        <w:t>The Channel 4 ‘Walter Presents’</w:t>
      </w:r>
    </w:p>
    <w:p w14:paraId="383BB98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collection is available to watch online. This is a variety of foreign TV programmes but there</w:t>
      </w:r>
    </w:p>
    <w:p w14:paraId="664A688E"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is a whole section for German TV.</w:t>
      </w:r>
    </w:p>
    <w:p w14:paraId="4F9A05F9"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https://www.arte.tv/de/ </w:t>
      </w:r>
      <w:r>
        <w:rPr>
          <w:rFonts w:ascii="Calibri" w:hAnsi="Calibri" w:cs="Calibri"/>
          <w:color w:val="000000"/>
          <w:sz w:val="26"/>
          <w:szCs w:val="26"/>
        </w:rPr>
        <w:t>An arts and culture channel produced in France and Germany and</w:t>
      </w:r>
    </w:p>
    <w:p w14:paraId="62E3FAF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available online in 6 languages including English and German.</w:t>
      </w:r>
    </w:p>
    <w:p w14:paraId="5F20E4CC"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FILM</w:t>
      </w:r>
    </w:p>
    <w:p w14:paraId="0BF64FFD"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As well as those available with subscriptions like Netflix, there are also a range of German</w:t>
      </w:r>
    </w:p>
    <w:p w14:paraId="03674347"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films available to rent, buy or view for free on YouTube, or of course you can order a DVD</w:t>
      </w:r>
    </w:p>
    <w:p w14:paraId="2B8CAE45"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online. Here are some film suggestions you may like to try:</w:t>
      </w:r>
    </w:p>
    <w:p w14:paraId="4F065EBD" w14:textId="77777777" w:rsidR="00F6621B" w:rsidRPr="00BD4202" w:rsidRDefault="00F6621B" w:rsidP="00F6621B">
      <w:pPr>
        <w:autoSpaceDE w:val="0"/>
        <w:autoSpaceDN w:val="0"/>
        <w:adjustRightInd w:val="0"/>
        <w:jc w:val="left"/>
        <w:rPr>
          <w:rFonts w:ascii="Calibri" w:hAnsi="Calibri" w:cs="Calibri"/>
          <w:color w:val="000000"/>
          <w:sz w:val="26"/>
          <w:szCs w:val="26"/>
          <w:lang w:val="de-AT"/>
        </w:rPr>
      </w:pPr>
      <w:r w:rsidRPr="00BD4202">
        <w:rPr>
          <w:rFonts w:ascii="CourierNewPSMT" w:hAnsi="CourierNewPSMT" w:cs="CourierNewPSMT"/>
          <w:color w:val="000000"/>
          <w:sz w:val="26"/>
          <w:szCs w:val="26"/>
          <w:lang w:val="de-AT"/>
        </w:rPr>
        <w:lastRenderedPageBreak/>
        <w:t xml:space="preserve">o </w:t>
      </w:r>
      <w:r w:rsidRPr="00BD4202">
        <w:rPr>
          <w:rFonts w:ascii="Calibri-Italic" w:hAnsi="Calibri-Italic" w:cs="Calibri-Italic"/>
          <w:i/>
          <w:iCs/>
          <w:color w:val="000000"/>
          <w:sz w:val="26"/>
          <w:szCs w:val="26"/>
          <w:lang w:val="de-AT"/>
        </w:rPr>
        <w:t xml:space="preserve">Die fetten Jahre sind vorbei </w:t>
      </w:r>
      <w:r w:rsidRPr="00BD4202">
        <w:rPr>
          <w:rFonts w:ascii="Calibri" w:hAnsi="Calibri" w:cs="Calibri"/>
          <w:color w:val="000000"/>
          <w:sz w:val="26"/>
          <w:szCs w:val="26"/>
          <w:lang w:val="de-AT"/>
        </w:rPr>
        <w:t>(The Edukators)</w:t>
      </w:r>
    </w:p>
    <w:p w14:paraId="426D520D" w14:textId="77777777" w:rsidR="00F6621B" w:rsidRDefault="00F6621B" w:rsidP="00F6621B">
      <w:pPr>
        <w:autoSpaceDE w:val="0"/>
        <w:autoSpaceDN w:val="0"/>
        <w:adjustRightInd w:val="0"/>
        <w:jc w:val="left"/>
        <w:rPr>
          <w:rFonts w:ascii="Calibri-Italic" w:hAnsi="Calibri-Italic" w:cs="Calibri-Italic"/>
          <w:i/>
          <w:iCs/>
          <w:color w:val="000000"/>
          <w:sz w:val="26"/>
          <w:szCs w:val="26"/>
        </w:rPr>
      </w:pPr>
      <w:r>
        <w:rPr>
          <w:rFonts w:ascii="CourierNewPSMT" w:hAnsi="CourierNewPSMT" w:cs="CourierNewPSMT"/>
          <w:color w:val="000000"/>
          <w:sz w:val="26"/>
          <w:szCs w:val="26"/>
        </w:rPr>
        <w:t xml:space="preserve">o </w:t>
      </w:r>
      <w:r>
        <w:rPr>
          <w:rFonts w:ascii="Calibri-Italic" w:hAnsi="Calibri-Italic" w:cs="Calibri-Italic"/>
          <w:i/>
          <w:iCs/>
          <w:color w:val="000000"/>
          <w:sz w:val="26"/>
          <w:szCs w:val="26"/>
        </w:rPr>
        <w:t>Good bye, Lenin! (We will study this in the A2 course)</w:t>
      </w:r>
    </w:p>
    <w:p w14:paraId="76F18AF2" w14:textId="77777777" w:rsidR="00F6621B" w:rsidRPr="00BD4202" w:rsidRDefault="00F6621B" w:rsidP="00F6621B">
      <w:pPr>
        <w:autoSpaceDE w:val="0"/>
        <w:autoSpaceDN w:val="0"/>
        <w:adjustRightInd w:val="0"/>
        <w:jc w:val="left"/>
        <w:rPr>
          <w:rFonts w:ascii="Calibri-Italic" w:hAnsi="Calibri-Italic" w:cs="Calibri-Italic"/>
          <w:i/>
          <w:iCs/>
          <w:color w:val="000000"/>
          <w:sz w:val="26"/>
          <w:szCs w:val="26"/>
          <w:lang w:val="de-AT"/>
        </w:rPr>
      </w:pPr>
      <w:r w:rsidRPr="00BD4202">
        <w:rPr>
          <w:rFonts w:ascii="CourierNewPSMT" w:hAnsi="CourierNewPSMT" w:cs="CourierNewPSMT"/>
          <w:color w:val="000000"/>
          <w:sz w:val="26"/>
          <w:szCs w:val="26"/>
          <w:lang w:val="de-AT"/>
        </w:rPr>
        <w:t xml:space="preserve">o </w:t>
      </w:r>
      <w:r w:rsidRPr="00BD4202">
        <w:rPr>
          <w:rFonts w:ascii="Calibri-Italic" w:hAnsi="Calibri-Italic" w:cs="Calibri-Italic"/>
          <w:i/>
          <w:iCs/>
          <w:color w:val="000000"/>
          <w:sz w:val="26"/>
          <w:szCs w:val="26"/>
          <w:lang w:val="de-AT"/>
        </w:rPr>
        <w:t>Almanya – Willkommen in Deutschland</w:t>
      </w:r>
    </w:p>
    <w:p w14:paraId="2B6C5808" w14:textId="77777777" w:rsidR="00F6621B" w:rsidRPr="00BD4202" w:rsidRDefault="00F6621B" w:rsidP="00F6621B">
      <w:pPr>
        <w:autoSpaceDE w:val="0"/>
        <w:autoSpaceDN w:val="0"/>
        <w:adjustRightInd w:val="0"/>
        <w:jc w:val="left"/>
        <w:rPr>
          <w:rFonts w:ascii="Calibri" w:hAnsi="Calibri" w:cs="Calibri"/>
          <w:color w:val="000000"/>
          <w:sz w:val="26"/>
          <w:szCs w:val="26"/>
          <w:lang w:val="de-AT"/>
        </w:rPr>
      </w:pPr>
      <w:r w:rsidRPr="00BD4202">
        <w:rPr>
          <w:rFonts w:ascii="CourierNewPSMT" w:hAnsi="CourierNewPSMT" w:cs="CourierNewPSMT"/>
          <w:color w:val="000000"/>
          <w:sz w:val="26"/>
          <w:szCs w:val="26"/>
          <w:lang w:val="de-AT"/>
        </w:rPr>
        <w:t xml:space="preserve">o </w:t>
      </w:r>
      <w:r w:rsidRPr="00BD4202">
        <w:rPr>
          <w:rFonts w:ascii="Calibri-Italic" w:hAnsi="Calibri-Italic" w:cs="Calibri-Italic"/>
          <w:i/>
          <w:iCs/>
          <w:color w:val="000000"/>
          <w:sz w:val="26"/>
          <w:szCs w:val="26"/>
          <w:lang w:val="de-AT"/>
        </w:rPr>
        <w:t xml:space="preserve">Lola Rennt </w:t>
      </w:r>
      <w:r w:rsidRPr="00BD4202">
        <w:rPr>
          <w:rFonts w:ascii="Calibri" w:hAnsi="Calibri" w:cs="Calibri"/>
          <w:color w:val="000000"/>
          <w:sz w:val="26"/>
          <w:szCs w:val="26"/>
          <w:lang w:val="de-AT"/>
        </w:rPr>
        <w:t>(Run Lola Run)</w:t>
      </w:r>
    </w:p>
    <w:p w14:paraId="7679F6F5" w14:textId="77777777" w:rsidR="00F6621B" w:rsidRPr="00BD4202" w:rsidRDefault="00F6621B" w:rsidP="00F6621B">
      <w:pPr>
        <w:autoSpaceDE w:val="0"/>
        <w:autoSpaceDN w:val="0"/>
        <w:adjustRightInd w:val="0"/>
        <w:jc w:val="left"/>
        <w:rPr>
          <w:rFonts w:ascii="Calibri-Italic" w:hAnsi="Calibri-Italic" w:cs="Calibri-Italic"/>
          <w:i/>
          <w:iCs/>
          <w:color w:val="000000"/>
          <w:sz w:val="26"/>
          <w:szCs w:val="26"/>
          <w:lang w:val="de-AT"/>
        </w:rPr>
      </w:pPr>
      <w:r w:rsidRPr="00BD4202">
        <w:rPr>
          <w:rFonts w:ascii="CourierNewPSMT" w:hAnsi="CourierNewPSMT" w:cs="CourierNewPSMT"/>
          <w:color w:val="000000"/>
          <w:sz w:val="26"/>
          <w:szCs w:val="26"/>
          <w:lang w:val="de-AT"/>
        </w:rPr>
        <w:t xml:space="preserve">o </w:t>
      </w:r>
      <w:r w:rsidRPr="00BD4202">
        <w:rPr>
          <w:rFonts w:ascii="Calibri-Italic" w:hAnsi="Calibri-Italic" w:cs="Calibri-Italic"/>
          <w:i/>
          <w:iCs/>
          <w:color w:val="000000"/>
          <w:sz w:val="26"/>
          <w:szCs w:val="26"/>
          <w:lang w:val="de-AT"/>
        </w:rPr>
        <w:t>Sophie Scholl – Die letzten Tage</w:t>
      </w:r>
    </w:p>
    <w:p w14:paraId="4003FCDB" w14:textId="77777777" w:rsidR="00F6621B" w:rsidRDefault="00F6621B" w:rsidP="00F6621B">
      <w:pPr>
        <w:autoSpaceDE w:val="0"/>
        <w:autoSpaceDN w:val="0"/>
        <w:adjustRightInd w:val="0"/>
        <w:jc w:val="left"/>
        <w:rPr>
          <w:rFonts w:ascii="Calibri-Italic" w:hAnsi="Calibri-Italic" w:cs="Calibri-Italic"/>
          <w:i/>
          <w:iCs/>
          <w:color w:val="000000"/>
          <w:sz w:val="26"/>
          <w:szCs w:val="26"/>
        </w:rPr>
      </w:pPr>
      <w:r>
        <w:rPr>
          <w:rFonts w:ascii="CourierNewPSMT" w:hAnsi="CourierNewPSMT" w:cs="CourierNewPSMT"/>
          <w:color w:val="000000"/>
          <w:sz w:val="26"/>
          <w:szCs w:val="26"/>
        </w:rPr>
        <w:t xml:space="preserve">o </w:t>
      </w:r>
      <w:proofErr w:type="spellStart"/>
      <w:r>
        <w:rPr>
          <w:rFonts w:ascii="Calibri-Italic" w:hAnsi="Calibri-Italic" w:cs="Calibri-Italic"/>
          <w:i/>
          <w:iCs/>
          <w:color w:val="000000"/>
          <w:sz w:val="26"/>
          <w:szCs w:val="26"/>
        </w:rPr>
        <w:t>Rosenstraße</w:t>
      </w:r>
      <w:proofErr w:type="spellEnd"/>
    </w:p>
    <w:p w14:paraId="74082E1B"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Italic" w:hAnsi="Calibri-Italic" w:cs="Calibri-Italic"/>
          <w:i/>
          <w:iCs/>
          <w:color w:val="000000"/>
          <w:sz w:val="26"/>
          <w:szCs w:val="26"/>
        </w:rPr>
        <w:t xml:space="preserve">Das </w:t>
      </w:r>
      <w:proofErr w:type="spellStart"/>
      <w:r>
        <w:rPr>
          <w:rFonts w:ascii="Calibri-Italic" w:hAnsi="Calibri-Italic" w:cs="Calibri-Italic"/>
          <w:i/>
          <w:iCs/>
          <w:color w:val="000000"/>
          <w:sz w:val="26"/>
          <w:szCs w:val="26"/>
        </w:rPr>
        <w:t>Leben</w:t>
      </w:r>
      <w:proofErr w:type="spellEnd"/>
      <w:r>
        <w:rPr>
          <w:rFonts w:ascii="Calibri-Italic" w:hAnsi="Calibri-Italic" w:cs="Calibri-Italic"/>
          <w:i/>
          <w:iCs/>
          <w:color w:val="000000"/>
          <w:sz w:val="26"/>
          <w:szCs w:val="26"/>
        </w:rPr>
        <w:t xml:space="preserve"> der </w:t>
      </w:r>
      <w:proofErr w:type="spellStart"/>
      <w:r>
        <w:rPr>
          <w:rFonts w:ascii="Calibri-Italic" w:hAnsi="Calibri-Italic" w:cs="Calibri-Italic"/>
          <w:i/>
          <w:iCs/>
          <w:color w:val="000000"/>
          <w:sz w:val="26"/>
          <w:szCs w:val="26"/>
        </w:rPr>
        <w:t>Anderen</w:t>
      </w:r>
      <w:proofErr w:type="spellEnd"/>
      <w:r>
        <w:rPr>
          <w:rFonts w:ascii="Calibri-Italic" w:hAnsi="Calibri-Italic" w:cs="Calibri-Italic"/>
          <w:i/>
          <w:iCs/>
          <w:color w:val="000000"/>
          <w:sz w:val="26"/>
          <w:szCs w:val="26"/>
        </w:rPr>
        <w:t xml:space="preserve"> </w:t>
      </w:r>
      <w:r>
        <w:rPr>
          <w:rFonts w:ascii="Calibri" w:hAnsi="Calibri" w:cs="Calibri"/>
          <w:color w:val="000000"/>
          <w:sz w:val="26"/>
          <w:szCs w:val="26"/>
        </w:rPr>
        <w:t xml:space="preserve">(The Lives of Others) </w:t>
      </w:r>
    </w:p>
    <w:p w14:paraId="78DDA5C3"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INTERNET</w:t>
      </w:r>
    </w:p>
    <w:p w14:paraId="6A2D0FAA"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www.youtube.com </w:t>
      </w:r>
      <w:r>
        <w:rPr>
          <w:rFonts w:ascii="Calibri" w:hAnsi="Calibri" w:cs="Calibri"/>
          <w:color w:val="000000"/>
          <w:sz w:val="26"/>
          <w:szCs w:val="26"/>
        </w:rPr>
        <w:t>Search for videos on topics that interest you and see if you can find any</w:t>
      </w:r>
    </w:p>
    <w:p w14:paraId="5DBEE744"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 xml:space="preserve">channels to </w:t>
      </w:r>
      <w:proofErr w:type="spellStart"/>
      <w:r>
        <w:rPr>
          <w:rFonts w:ascii="Calibri" w:hAnsi="Calibri" w:cs="Calibri"/>
          <w:color w:val="000000"/>
          <w:sz w:val="26"/>
          <w:szCs w:val="26"/>
        </w:rPr>
        <w:t>subcribe</w:t>
      </w:r>
      <w:proofErr w:type="spellEnd"/>
      <w:r>
        <w:rPr>
          <w:rFonts w:ascii="Calibri" w:hAnsi="Calibri" w:cs="Calibri"/>
          <w:color w:val="000000"/>
          <w:sz w:val="26"/>
          <w:szCs w:val="26"/>
        </w:rPr>
        <w:t xml:space="preserve"> to. YouTube is also a great research tool and there are lots of</w:t>
      </w:r>
    </w:p>
    <w:p w14:paraId="7FBAF4DD"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informative videos in English on things like German politics, culture or geography.</w:t>
      </w:r>
    </w:p>
    <w:p w14:paraId="628D3E58" w14:textId="77777777" w:rsidR="008366A2" w:rsidRDefault="008366A2" w:rsidP="00F6621B">
      <w:pPr>
        <w:autoSpaceDE w:val="0"/>
        <w:autoSpaceDN w:val="0"/>
        <w:adjustRightInd w:val="0"/>
        <w:jc w:val="left"/>
        <w:rPr>
          <w:rFonts w:ascii="Calibri-Bold" w:hAnsi="Calibri-Bold" w:cs="Calibri-Bold"/>
          <w:b/>
          <w:bCs/>
          <w:color w:val="000000"/>
          <w:sz w:val="32"/>
          <w:szCs w:val="32"/>
        </w:rPr>
      </w:pPr>
    </w:p>
    <w:p w14:paraId="3BB0FDB7" w14:textId="77777777" w:rsidR="008366A2" w:rsidRDefault="008366A2" w:rsidP="00F6621B">
      <w:pPr>
        <w:autoSpaceDE w:val="0"/>
        <w:autoSpaceDN w:val="0"/>
        <w:adjustRightInd w:val="0"/>
        <w:jc w:val="left"/>
        <w:rPr>
          <w:rFonts w:ascii="Calibri-Bold" w:hAnsi="Calibri-Bold" w:cs="Calibri-Bold"/>
          <w:b/>
          <w:bCs/>
          <w:color w:val="000000"/>
          <w:sz w:val="32"/>
          <w:szCs w:val="32"/>
        </w:rPr>
      </w:pPr>
    </w:p>
    <w:p w14:paraId="4250C855" w14:textId="5F9D96D9"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Listen…</w:t>
      </w:r>
    </w:p>
    <w:p w14:paraId="30223D12"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RADIO</w:t>
      </w:r>
    </w:p>
    <w:p w14:paraId="2C8DAD5D"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Listening to German radio is a great way to expose yourself to more German easily. Have it</w:t>
      </w:r>
    </w:p>
    <w:p w14:paraId="524089B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on in the background while you are doing something else!</w:t>
      </w:r>
    </w:p>
    <w:p w14:paraId="10F150BC"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563C2"/>
          <w:sz w:val="26"/>
          <w:szCs w:val="26"/>
        </w:rPr>
        <w:t xml:space="preserve">https://www.radio.net/s/deutschlandfunk </w:t>
      </w:r>
      <w:r>
        <w:rPr>
          <w:rFonts w:ascii="Calibri" w:hAnsi="Calibri" w:cs="Calibri"/>
          <w:color w:val="000000"/>
          <w:sz w:val="26"/>
          <w:szCs w:val="26"/>
        </w:rPr>
        <w:t>- News radio from Cologne</w:t>
      </w:r>
    </w:p>
    <w:p w14:paraId="14B308CD" w14:textId="77777777" w:rsidR="00F6621B" w:rsidRPr="00F6621B" w:rsidRDefault="00F6621B" w:rsidP="00F6621B">
      <w:pPr>
        <w:autoSpaceDE w:val="0"/>
        <w:autoSpaceDN w:val="0"/>
        <w:adjustRightInd w:val="0"/>
        <w:jc w:val="left"/>
        <w:rPr>
          <w:rFonts w:ascii="Calibri" w:hAnsi="Calibri" w:cs="Calibri"/>
          <w:color w:val="0563C2"/>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 xml:space="preserve">WDR 1 Live </w:t>
      </w:r>
      <w:r>
        <w:rPr>
          <w:rFonts w:ascii="Calibri" w:hAnsi="Calibri" w:cs="Calibri"/>
          <w:color w:val="0563C2"/>
          <w:sz w:val="26"/>
          <w:szCs w:val="26"/>
        </w:rPr>
        <w:t>https://www1.wdr.de/radio/1live/index.html</w:t>
      </w:r>
    </w:p>
    <w:p w14:paraId="33656568" w14:textId="77777777" w:rsidR="00F6621B" w:rsidRPr="00BD4202" w:rsidRDefault="00F6621B" w:rsidP="00F6621B">
      <w:pPr>
        <w:autoSpaceDE w:val="0"/>
        <w:autoSpaceDN w:val="0"/>
        <w:adjustRightInd w:val="0"/>
        <w:jc w:val="left"/>
        <w:rPr>
          <w:rFonts w:ascii="Calibri" w:hAnsi="Calibri" w:cs="Calibri"/>
          <w:color w:val="0563C2"/>
          <w:sz w:val="26"/>
          <w:szCs w:val="26"/>
          <w:lang w:val="pl-PL"/>
        </w:rPr>
      </w:pPr>
      <w:r w:rsidRPr="00BD4202">
        <w:rPr>
          <w:rFonts w:ascii="CourierNewPSMT" w:hAnsi="CourierNewPSMT" w:cs="CourierNewPSMT"/>
          <w:color w:val="000000"/>
          <w:sz w:val="26"/>
          <w:szCs w:val="26"/>
          <w:lang w:val="pl-PL"/>
        </w:rPr>
        <w:t xml:space="preserve">o </w:t>
      </w:r>
      <w:r w:rsidRPr="00BD4202">
        <w:rPr>
          <w:rFonts w:ascii="Calibri" w:hAnsi="Calibri" w:cs="Calibri"/>
          <w:color w:val="000000"/>
          <w:sz w:val="26"/>
          <w:szCs w:val="26"/>
          <w:lang w:val="pl-PL"/>
        </w:rPr>
        <w:t xml:space="preserve">SWR3 </w:t>
      </w:r>
      <w:r w:rsidRPr="00BD4202">
        <w:rPr>
          <w:rFonts w:ascii="Calibri" w:hAnsi="Calibri" w:cs="Calibri"/>
          <w:color w:val="0563C2"/>
          <w:sz w:val="26"/>
          <w:szCs w:val="26"/>
          <w:lang w:val="pl-PL"/>
        </w:rPr>
        <w:t>https://www.swr3.de/</w:t>
      </w:r>
    </w:p>
    <w:p w14:paraId="53F024D1" w14:textId="77777777" w:rsidR="00F6621B" w:rsidRDefault="00F6621B" w:rsidP="00F6621B">
      <w:pPr>
        <w:autoSpaceDE w:val="0"/>
        <w:autoSpaceDN w:val="0"/>
        <w:adjustRightInd w:val="0"/>
        <w:jc w:val="left"/>
        <w:rPr>
          <w:rFonts w:ascii="Calibri" w:hAnsi="Calibri" w:cs="Calibri"/>
          <w:color w:val="0563C2"/>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 xml:space="preserve">WDR 4 </w:t>
      </w:r>
      <w:r>
        <w:rPr>
          <w:rFonts w:ascii="Calibri" w:hAnsi="Calibri" w:cs="Calibri"/>
          <w:color w:val="0563C2"/>
          <w:sz w:val="26"/>
          <w:szCs w:val="26"/>
        </w:rPr>
        <w:t>http://www.wdr4.de/</w:t>
      </w:r>
    </w:p>
    <w:p w14:paraId="3EC13E31" w14:textId="77777777" w:rsidR="00F6621B" w:rsidRDefault="00F6621B" w:rsidP="00F6621B">
      <w:pPr>
        <w:autoSpaceDE w:val="0"/>
        <w:autoSpaceDN w:val="0"/>
        <w:adjustRightInd w:val="0"/>
        <w:jc w:val="left"/>
        <w:rPr>
          <w:rFonts w:ascii="Calibri" w:hAnsi="Calibri" w:cs="Calibri"/>
          <w:color w:val="0563C2"/>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 xml:space="preserve">NDR2 </w:t>
      </w:r>
      <w:r>
        <w:rPr>
          <w:rFonts w:ascii="Calibri" w:hAnsi="Calibri" w:cs="Calibri"/>
          <w:color w:val="0563C2"/>
          <w:sz w:val="26"/>
          <w:szCs w:val="26"/>
        </w:rPr>
        <w:t>https://www.ndr.de/ndr2/</w:t>
      </w:r>
    </w:p>
    <w:p w14:paraId="167BB698"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563C2"/>
          <w:sz w:val="26"/>
          <w:szCs w:val="26"/>
        </w:rPr>
        <w:t xml:space="preserve">https://tunein.com/radio/Germany-r100346/ </w:t>
      </w:r>
      <w:r>
        <w:rPr>
          <w:rFonts w:ascii="Calibri" w:hAnsi="Calibri" w:cs="Calibri"/>
          <w:color w:val="000000"/>
          <w:sz w:val="26"/>
          <w:szCs w:val="26"/>
        </w:rPr>
        <w:t>- Extensive list of German radio</w:t>
      </w:r>
    </w:p>
    <w:p w14:paraId="2318A210"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stations to listen to online</w:t>
      </w:r>
    </w:p>
    <w:p w14:paraId="030E062D"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MUSIC</w:t>
      </w:r>
    </w:p>
    <w:p w14:paraId="4C0F8EF7"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Look up current German artists in the German music charts and listen to some of their</w:t>
      </w:r>
    </w:p>
    <w:p w14:paraId="0BEC706E"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music on YouTube. The suggested videos down the side or underneath are often a good</w:t>
      </w:r>
    </w:p>
    <w:p w14:paraId="08A1D626"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way of discovering new music – and don’t forget to ask others for their recommendations.</w:t>
      </w:r>
    </w:p>
    <w:p w14:paraId="43A12D65"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www.lyricstraining.com </w:t>
      </w:r>
      <w:r>
        <w:rPr>
          <w:rFonts w:ascii="Calibri" w:hAnsi="Calibri" w:cs="Calibri"/>
          <w:color w:val="000000"/>
          <w:sz w:val="26"/>
          <w:szCs w:val="26"/>
        </w:rPr>
        <w:t>Use this website to listen to German music while improving your</w:t>
      </w:r>
    </w:p>
    <w:p w14:paraId="1957615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listening skills. Listen to a song with the accompanying YouTube video and fill in the missing</w:t>
      </w:r>
    </w:p>
    <w:p w14:paraId="483F3FA5"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words in the lyrics underneath. There are 4 difficulty levels and two settings – multiple</w:t>
      </w:r>
    </w:p>
    <w:p w14:paraId="3D797761"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choice mode or typing mode.</w:t>
      </w:r>
    </w:p>
    <w:p w14:paraId="77E5A74A"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OTHERS</w:t>
      </w:r>
    </w:p>
    <w:p w14:paraId="404FC708"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Don’t forget that many language learning websites including BBC bitesize have specific</w:t>
      </w:r>
    </w:p>
    <w:p w14:paraId="4F934F34"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listening materials aimed at school-age learners. If you bought a GCSE revision guide this</w:t>
      </w:r>
    </w:p>
    <w:p w14:paraId="61525ACD"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should have links to listening passages. Rather than completing GCSE style comprehension</w:t>
      </w:r>
    </w:p>
    <w:p w14:paraId="2F724D4E"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questions, why not use the audio files in a different way – try to transcribe the passage you</w:t>
      </w:r>
    </w:p>
    <w:p w14:paraId="4F0C7337"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are listening to in German.</w:t>
      </w:r>
    </w:p>
    <w:p w14:paraId="2BACE291"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https://www.newsinslowgerman.com/ </w:t>
      </w:r>
      <w:r>
        <w:rPr>
          <w:rFonts w:ascii="Calibri" w:hAnsi="Calibri" w:cs="Calibri"/>
          <w:color w:val="000000"/>
          <w:sz w:val="26"/>
          <w:szCs w:val="26"/>
        </w:rPr>
        <w:t>This podcast is also available as an app – just search</w:t>
      </w:r>
    </w:p>
    <w:p w14:paraId="227CA97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for ‘News in slow German’. Although you need a subscription to access all material, there is</w:t>
      </w:r>
    </w:p>
    <w:p w14:paraId="237F384B"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a section for free content which contains a new podcast each week.</w:t>
      </w:r>
    </w:p>
    <w:p w14:paraId="629F4FD7" w14:textId="77777777" w:rsidR="00F6621B" w:rsidRDefault="00F6621B" w:rsidP="00F6621B">
      <w:pPr>
        <w:autoSpaceDE w:val="0"/>
        <w:autoSpaceDN w:val="0"/>
        <w:adjustRightInd w:val="0"/>
        <w:jc w:val="left"/>
        <w:rPr>
          <w:rFonts w:ascii="Calibri-Bold" w:hAnsi="Calibri-Bold" w:cs="Calibri-Bold"/>
          <w:b/>
          <w:bCs/>
          <w:color w:val="000000"/>
          <w:sz w:val="32"/>
          <w:szCs w:val="32"/>
        </w:rPr>
      </w:pPr>
    </w:p>
    <w:p w14:paraId="14C6C699"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Read…</w:t>
      </w:r>
    </w:p>
    <w:p w14:paraId="28BD86BE"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NEWSPAPERS AND MAGAZINES</w:t>
      </w:r>
    </w:p>
    <w:p w14:paraId="09E6F27B"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https://www.goethe.de/de/index.html </w:t>
      </w:r>
      <w:r>
        <w:rPr>
          <w:rFonts w:ascii="Calibri" w:hAnsi="Calibri" w:cs="Calibri"/>
          <w:color w:val="000000"/>
          <w:sz w:val="26"/>
          <w:szCs w:val="26"/>
        </w:rPr>
        <w:t xml:space="preserve">The Goethe </w:t>
      </w:r>
      <w:proofErr w:type="spellStart"/>
      <w:r>
        <w:rPr>
          <w:rFonts w:ascii="Calibri" w:hAnsi="Calibri" w:cs="Calibri"/>
          <w:color w:val="000000"/>
          <w:sz w:val="26"/>
          <w:szCs w:val="26"/>
        </w:rPr>
        <w:t>Institut</w:t>
      </w:r>
      <w:proofErr w:type="spellEnd"/>
      <w:r>
        <w:rPr>
          <w:rFonts w:ascii="Calibri" w:hAnsi="Calibri" w:cs="Calibri"/>
          <w:color w:val="000000"/>
          <w:sz w:val="26"/>
          <w:szCs w:val="26"/>
        </w:rPr>
        <w:t xml:space="preserve"> website has a variety of cultural</w:t>
      </w:r>
    </w:p>
    <w:p w14:paraId="7BF108C9"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lastRenderedPageBreak/>
        <w:t>and news articles to read on a wide range of topics as well as activities aimed at German</w:t>
      </w:r>
    </w:p>
    <w:p w14:paraId="68EAF862"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language learners.</w:t>
      </w:r>
    </w:p>
    <w:p w14:paraId="1947C110"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https://www.deutschland.de/en/topic/knowledge/national-newspapers </w:t>
      </w:r>
      <w:r>
        <w:rPr>
          <w:rFonts w:ascii="Calibri" w:hAnsi="Calibri" w:cs="Calibri"/>
          <w:color w:val="000000"/>
          <w:sz w:val="26"/>
          <w:szCs w:val="26"/>
        </w:rPr>
        <w:t>This blog post</w:t>
      </w:r>
    </w:p>
    <w:p w14:paraId="70C64725"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contains an overview of a range of different German newspapers with links to their online</w:t>
      </w:r>
    </w:p>
    <w:p w14:paraId="01A44976"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versions.</w:t>
      </w:r>
    </w:p>
    <w:p w14:paraId="16A2E074"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https://www.nationsonline.org/oneworld/german_news.htm </w:t>
      </w:r>
      <w:r>
        <w:rPr>
          <w:rFonts w:ascii="Calibri" w:hAnsi="Calibri" w:cs="Calibri"/>
          <w:color w:val="000000"/>
          <w:sz w:val="26"/>
          <w:szCs w:val="26"/>
        </w:rPr>
        <w:t>A much longer,</w:t>
      </w:r>
    </w:p>
    <w:p w14:paraId="0189788B"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comprehensive list of German newspapers available online including regional papers.</w:t>
      </w:r>
    </w:p>
    <w:p w14:paraId="11E22688"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OTHER WAYS TO READ</w:t>
      </w:r>
    </w:p>
    <w:p w14:paraId="2BECE9D1"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Change the language on your phone to German – eventually you will be reading in German</w:t>
      </w:r>
    </w:p>
    <w:p w14:paraId="3AD2B950"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without even realising it (and it’s a great way to get a head-start on the technology topic)</w:t>
      </w:r>
    </w:p>
    <w:p w14:paraId="411C095B" w14:textId="77777777" w:rsidR="00F6621B" w:rsidRPr="00EE7893"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 xml:space="preserve">Set your default internet search engine to </w:t>
      </w:r>
      <w:r>
        <w:rPr>
          <w:rFonts w:ascii="Calibri" w:hAnsi="Calibri" w:cs="Calibri"/>
          <w:color w:val="0563C2"/>
          <w:sz w:val="26"/>
          <w:szCs w:val="26"/>
        </w:rPr>
        <w:t xml:space="preserve">www.google.de </w:t>
      </w:r>
      <w:r w:rsidR="00EE7893">
        <w:rPr>
          <w:rFonts w:ascii="Calibri" w:hAnsi="Calibri" w:cs="Calibri"/>
          <w:color w:val="000000"/>
          <w:sz w:val="26"/>
          <w:szCs w:val="26"/>
        </w:rPr>
        <w:t>instead of the English version.</w:t>
      </w:r>
    </w:p>
    <w:p w14:paraId="6B9FB2FC"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 xml:space="preserve">Use a different search engine such as </w:t>
      </w:r>
      <w:r>
        <w:rPr>
          <w:rFonts w:ascii="Calibri" w:hAnsi="Calibri" w:cs="Calibri"/>
          <w:color w:val="0563C2"/>
          <w:sz w:val="26"/>
          <w:szCs w:val="26"/>
        </w:rPr>
        <w:t>http://de.yahoo.com/</w:t>
      </w:r>
      <w:r>
        <w:rPr>
          <w:rFonts w:ascii="Calibri" w:hAnsi="Calibri" w:cs="Calibri"/>
          <w:color w:val="000000"/>
          <w:sz w:val="26"/>
          <w:szCs w:val="26"/>
        </w:rPr>
        <w:t>. Setting this as your homepage</w:t>
      </w:r>
    </w:p>
    <w:p w14:paraId="68A25FF6"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will make you read German every time you log on and it will become an easy part of your</w:t>
      </w:r>
    </w:p>
    <w:p w14:paraId="3848484B"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daily routine.</w:t>
      </w:r>
    </w:p>
    <w:p w14:paraId="480A3C9D"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Keep your own vocabulary log. Have an entire exercise book or notebook dedicated to this</w:t>
      </w:r>
    </w:p>
    <w:p w14:paraId="4BC424EE"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that you have with you every time you read, watch or listen to something in German.</w:t>
      </w:r>
    </w:p>
    <w:p w14:paraId="3E3D35B4" w14:textId="77777777" w:rsidR="008366A2" w:rsidRDefault="008366A2" w:rsidP="00F6621B">
      <w:pPr>
        <w:autoSpaceDE w:val="0"/>
        <w:autoSpaceDN w:val="0"/>
        <w:adjustRightInd w:val="0"/>
        <w:jc w:val="left"/>
        <w:rPr>
          <w:rFonts w:ascii="Calibri-Bold" w:hAnsi="Calibri-Bold" w:cs="Calibri-Bold"/>
          <w:b/>
          <w:bCs/>
          <w:color w:val="000000"/>
          <w:sz w:val="32"/>
          <w:szCs w:val="32"/>
        </w:rPr>
      </w:pPr>
    </w:p>
    <w:p w14:paraId="7B14ACD8" w14:textId="77777777" w:rsidR="008366A2" w:rsidRDefault="008366A2" w:rsidP="00F6621B">
      <w:pPr>
        <w:autoSpaceDE w:val="0"/>
        <w:autoSpaceDN w:val="0"/>
        <w:adjustRightInd w:val="0"/>
        <w:jc w:val="left"/>
        <w:rPr>
          <w:rFonts w:ascii="Calibri-Bold" w:hAnsi="Calibri-Bold" w:cs="Calibri-Bold"/>
          <w:b/>
          <w:bCs/>
          <w:color w:val="000000"/>
          <w:sz w:val="32"/>
          <w:szCs w:val="32"/>
        </w:rPr>
      </w:pPr>
    </w:p>
    <w:p w14:paraId="3EC9ACC1" w14:textId="4D421461"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Surf…</w:t>
      </w:r>
    </w:p>
    <w:p w14:paraId="59F55056" w14:textId="77777777" w:rsidR="00F6621B" w:rsidRDefault="00F6621B" w:rsidP="00F6621B">
      <w:pPr>
        <w:autoSpaceDE w:val="0"/>
        <w:autoSpaceDN w:val="0"/>
        <w:adjustRightInd w:val="0"/>
        <w:jc w:val="left"/>
        <w:rPr>
          <w:rFonts w:ascii="Calibri" w:hAnsi="Calibri" w:cs="Calibri"/>
          <w:color w:val="0070C1"/>
          <w:sz w:val="32"/>
          <w:szCs w:val="32"/>
        </w:rPr>
      </w:pPr>
      <w:r>
        <w:rPr>
          <w:rFonts w:ascii="Calibri" w:hAnsi="Calibri" w:cs="Calibri"/>
          <w:color w:val="0070C1"/>
          <w:sz w:val="32"/>
          <w:szCs w:val="32"/>
        </w:rPr>
        <w:t>OTHER USEFUL WEBSITES</w:t>
      </w:r>
    </w:p>
    <w:p w14:paraId="3317E67C"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www.memrise.com </w:t>
      </w:r>
      <w:r>
        <w:rPr>
          <w:rFonts w:ascii="Calibri" w:hAnsi="Calibri" w:cs="Calibri"/>
          <w:color w:val="000000"/>
          <w:sz w:val="26"/>
          <w:szCs w:val="26"/>
        </w:rPr>
        <w:t>– invaluable for learning German vocabulary. The site is designed in</w:t>
      </w:r>
    </w:p>
    <w:p w14:paraId="36F1E476"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such a way that if you stick with it and use it regularly, reviewing past vocabulary items as</w:t>
      </w:r>
    </w:p>
    <w:p w14:paraId="78D64C4B"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well as learning new vocabulary, it automatically sticks in your long-term memory</w:t>
      </w:r>
    </w:p>
    <w:p w14:paraId="5039D9BF"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http://wikipedia.de/ </w:t>
      </w:r>
      <w:r>
        <w:rPr>
          <w:rFonts w:ascii="Calibri" w:hAnsi="Calibri" w:cs="Calibri"/>
          <w:color w:val="000000"/>
          <w:sz w:val="26"/>
          <w:szCs w:val="26"/>
        </w:rPr>
        <w:t>Use the German version of Wikipedia when researching topics. It</w:t>
      </w:r>
    </w:p>
    <w:p w14:paraId="56636201"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makes picking up the vocabulary much easier! Bear in mind though that anybody can edit</w:t>
      </w:r>
    </w:p>
    <w:p w14:paraId="3DB3B69A"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Wikipedia so don’t take everything you read as fact! Still a good starting point though.</w:t>
      </w:r>
    </w:p>
    <w:p w14:paraId="3270FD8D"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563C2"/>
          <w:sz w:val="26"/>
          <w:szCs w:val="26"/>
        </w:rPr>
        <w:t xml:space="preserve">www.wordreference.com </w:t>
      </w:r>
      <w:r>
        <w:rPr>
          <w:rFonts w:ascii="Calibri" w:hAnsi="Calibri" w:cs="Calibri"/>
          <w:color w:val="000000"/>
          <w:sz w:val="26"/>
          <w:szCs w:val="26"/>
        </w:rPr>
        <w:t>A really useful online dictionary. Don’t forget to use the</w:t>
      </w:r>
    </w:p>
    <w:p w14:paraId="33BBC844"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conjugate tool for online verb tables too!</w:t>
      </w:r>
    </w:p>
    <w:p w14:paraId="45FE9B77" w14:textId="77777777" w:rsidR="00F6621B" w:rsidRDefault="00F6621B" w:rsidP="00F6621B">
      <w:pPr>
        <w:autoSpaceDE w:val="0"/>
        <w:autoSpaceDN w:val="0"/>
        <w:adjustRightInd w:val="0"/>
        <w:jc w:val="left"/>
        <w:rPr>
          <w:rFonts w:ascii="SymbolMT" w:hAnsi="SymbolMT" w:cs="SymbolMT"/>
          <w:color w:val="000000"/>
          <w:sz w:val="26"/>
          <w:szCs w:val="26"/>
        </w:rPr>
      </w:pPr>
    </w:p>
    <w:p w14:paraId="73792BCD" w14:textId="287FB61C" w:rsidR="008366A2" w:rsidRDefault="008366A2" w:rsidP="00F6621B">
      <w:pPr>
        <w:autoSpaceDE w:val="0"/>
        <w:autoSpaceDN w:val="0"/>
        <w:adjustRightInd w:val="0"/>
        <w:jc w:val="left"/>
        <w:rPr>
          <w:rFonts w:ascii="Calibri" w:hAnsi="Calibri" w:cs="Calibri"/>
          <w:color w:val="000000"/>
          <w:szCs w:val="22"/>
        </w:rPr>
      </w:pPr>
      <w:r>
        <w:rPr>
          <w:rFonts w:ascii="Calibri" w:hAnsi="Calibri" w:cs="Calibri"/>
          <w:noProof/>
          <w:color w:val="000000"/>
          <w:szCs w:val="22"/>
          <w:lang w:eastAsia="en-GB"/>
        </w:rPr>
        <w:lastRenderedPageBreak/>
        <w:drawing>
          <wp:inline distT="0" distB="0" distL="0" distR="0" wp14:anchorId="467A1D46" wp14:editId="3B2E2330">
            <wp:extent cx="6479540" cy="4321810"/>
            <wp:effectExtent l="0" t="0" r="0" b="0"/>
            <wp:docPr id="902168121" name="Picture 4" descr="Yellow pencils on a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68121" name="Picture 902168121" descr="Yellow pencils on a red backgroun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9540" cy="4321810"/>
                    </a:xfrm>
                    <a:prstGeom prst="rect">
                      <a:avLst/>
                    </a:prstGeom>
                  </pic:spPr>
                </pic:pic>
              </a:graphicData>
            </a:graphic>
          </wp:inline>
        </w:drawing>
      </w:r>
    </w:p>
    <w:tbl>
      <w:tblPr>
        <w:tblStyle w:val="TableGrid0"/>
        <w:tblpPr w:vertAnchor="text" w:horzAnchor="margin" w:tblpXSpec="center" w:tblpY="250"/>
        <w:tblW w:w="9360" w:type="dxa"/>
        <w:tblLook w:val="04A0" w:firstRow="1" w:lastRow="0" w:firstColumn="1" w:lastColumn="0" w:noHBand="0" w:noVBand="1"/>
      </w:tblPr>
      <w:tblGrid>
        <w:gridCol w:w="6915"/>
        <w:gridCol w:w="815"/>
        <w:gridCol w:w="815"/>
        <w:gridCol w:w="815"/>
      </w:tblGrid>
      <w:tr w:rsidR="008366A2" w14:paraId="068ACC70" w14:textId="77777777" w:rsidTr="008366A2">
        <w:trPr>
          <w:trHeight w:val="1125"/>
        </w:trPr>
        <w:tc>
          <w:tcPr>
            <w:tcW w:w="6915" w:type="dxa"/>
          </w:tcPr>
          <w:p w14:paraId="2AB7ACB5" w14:textId="77777777" w:rsidR="008366A2" w:rsidRPr="00D936A9" w:rsidRDefault="008366A2" w:rsidP="008366A2">
            <w:pPr>
              <w:rPr>
                <w:b/>
                <w:sz w:val="36"/>
                <w:szCs w:val="36"/>
              </w:rPr>
            </w:pPr>
            <w:r w:rsidRPr="00D936A9">
              <w:rPr>
                <w:b/>
                <w:sz w:val="36"/>
                <w:szCs w:val="36"/>
              </w:rPr>
              <w:t>Grammar Checklist</w:t>
            </w:r>
          </w:p>
        </w:tc>
        <w:tc>
          <w:tcPr>
            <w:tcW w:w="815" w:type="dxa"/>
          </w:tcPr>
          <w:p w14:paraId="63697764" w14:textId="77777777" w:rsidR="008366A2" w:rsidRDefault="008366A2" w:rsidP="008366A2">
            <w:pPr>
              <w:ind w:left="53"/>
            </w:pPr>
            <w:r>
              <w:rPr>
                <w:noProof/>
                <w:lang w:eastAsia="en-GB"/>
              </w:rPr>
              <mc:AlternateContent>
                <mc:Choice Requires="wpg">
                  <w:drawing>
                    <wp:inline distT="0" distB="0" distL="0" distR="0" wp14:anchorId="3384973F" wp14:editId="00AB15FF">
                      <wp:extent cx="347252" cy="701192"/>
                      <wp:effectExtent l="0" t="0" r="0" b="0"/>
                      <wp:docPr id="74800" name="Group 74800"/>
                      <wp:cNvGraphicFramePr/>
                      <a:graphic xmlns:a="http://schemas.openxmlformats.org/drawingml/2006/main">
                        <a:graphicData uri="http://schemas.microsoft.com/office/word/2010/wordprocessingGroup">
                          <wpg:wgp>
                            <wpg:cNvGrpSpPr/>
                            <wpg:grpSpPr>
                              <a:xfrm>
                                <a:off x="0" y="0"/>
                                <a:ext cx="347252" cy="701192"/>
                                <a:chOff x="0" y="0"/>
                                <a:chExt cx="347252" cy="701192"/>
                              </a:xfrm>
                            </wpg:grpSpPr>
                            <wps:wsp>
                              <wps:cNvPr id="1012" name="Rectangle 1012"/>
                              <wps:cNvSpPr/>
                              <wps:spPr>
                                <a:xfrm rot="-5399999">
                                  <a:off x="-363065" y="131673"/>
                                  <a:ext cx="932586" cy="206453"/>
                                </a:xfrm>
                                <a:prstGeom prst="rect">
                                  <a:avLst/>
                                </a:prstGeom>
                                <a:ln>
                                  <a:noFill/>
                                </a:ln>
                              </wps:spPr>
                              <wps:txbx>
                                <w:txbxContent>
                                  <w:p w14:paraId="062AB8B0" w14:textId="77777777" w:rsidR="008366A2" w:rsidRDefault="008366A2" w:rsidP="008366A2">
                                    <w:r>
                                      <w:rPr>
                                        <w:b/>
                                        <w:sz w:val="24"/>
                                      </w:rPr>
                                      <w:t xml:space="preserve">I HAVE NO </w:t>
                                    </w:r>
                                  </w:p>
                                </w:txbxContent>
                              </wps:txbx>
                              <wps:bodyPr horzOverflow="overflow" vert="horz" lIns="0" tIns="0" rIns="0" bIns="0" rtlCol="0">
                                <a:noAutofit/>
                              </wps:bodyPr>
                            </wps:wsp>
                            <wps:wsp>
                              <wps:cNvPr id="1013" name="Rectangle 1013"/>
                              <wps:cNvSpPr/>
                              <wps:spPr>
                                <a:xfrm rot="-5399999">
                                  <a:off x="93267" y="395983"/>
                                  <a:ext cx="403965" cy="206453"/>
                                </a:xfrm>
                                <a:prstGeom prst="rect">
                                  <a:avLst/>
                                </a:prstGeom>
                                <a:ln>
                                  <a:noFill/>
                                </a:ln>
                              </wps:spPr>
                              <wps:txbx>
                                <w:txbxContent>
                                  <w:p w14:paraId="2FFBD9BB" w14:textId="77777777" w:rsidR="008366A2" w:rsidRDefault="008366A2" w:rsidP="008366A2">
                                    <w:r>
                                      <w:rPr>
                                        <w:b/>
                                        <w:sz w:val="24"/>
                                      </w:rPr>
                                      <w:t>IDEA</w:t>
                                    </w:r>
                                  </w:p>
                                </w:txbxContent>
                              </wps:txbx>
                              <wps:bodyPr horzOverflow="overflow" vert="horz" lIns="0" tIns="0" rIns="0" bIns="0" rtlCol="0">
                                <a:noAutofit/>
                              </wps:bodyPr>
                            </wps:wsp>
                            <wps:wsp>
                              <wps:cNvPr id="1014" name="Rectangle 1014"/>
                              <wps:cNvSpPr/>
                              <wps:spPr>
                                <a:xfrm rot="-5399999">
                                  <a:off x="272347" y="271786"/>
                                  <a:ext cx="45808" cy="206453"/>
                                </a:xfrm>
                                <a:prstGeom prst="rect">
                                  <a:avLst/>
                                </a:prstGeom>
                                <a:ln>
                                  <a:noFill/>
                                </a:ln>
                              </wps:spPr>
                              <wps:txbx>
                                <w:txbxContent>
                                  <w:p w14:paraId="6BDCB1B3" w14:textId="77777777" w:rsidR="008366A2" w:rsidRDefault="008366A2" w:rsidP="008366A2">
                                    <w:r>
                                      <w:rPr>
                                        <w:b/>
                                        <w:sz w:val="24"/>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84973F" id="Group 74800" o:spid="_x0000_s1029" style="width:27.35pt;height:55.2pt;mso-position-horizontal-relative:char;mso-position-vertical-relative:line" coordsize="3472,7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">
                      <v:rect id="Rectangle 1012" o:spid="_x0000_s1030" style="position:absolute;left:-3630;top:1317;width:9324;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" filled="f" stroked="f">
                        <v:textbox inset="0,0,0,0">
                          <w:txbxContent>
                            <w:p w14:paraId="062AB8B0" w14:textId="77777777" w:rsidR="008366A2" w:rsidRDefault="008366A2" w:rsidP="008366A2">
                              <w:r>
                                <w:rPr>
                                  <w:b/>
                                  <w:sz w:val="24"/>
                                </w:rPr>
                                <w:t xml:space="preserve">I HAVE NO </w:t>
                              </w:r>
                            </w:p>
                          </w:txbxContent>
                        </v:textbox>
                      </v:rect>
                      <v:rect id="Rectangle 1013" o:spid="_x0000_s1031" style="position:absolute;left:932;top:3960;width:4039;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" filled="f" stroked="f">
                        <v:textbox inset="0,0,0,0">
                          <w:txbxContent>
                            <w:p w14:paraId="2FFBD9BB" w14:textId="77777777" w:rsidR="008366A2" w:rsidRDefault="008366A2" w:rsidP="008366A2">
                              <w:r>
                                <w:rPr>
                                  <w:b/>
                                  <w:sz w:val="24"/>
                                </w:rPr>
                                <w:t>IDEA</w:t>
                              </w:r>
                            </w:p>
                          </w:txbxContent>
                        </v:textbox>
                      </v:rect>
                      <v:rect id="Rectangle 1014" o:spid="_x0000_s1032" style="position:absolute;left:2723;top:2718;width:45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" filled="f" stroked="f">
                        <v:textbox inset="0,0,0,0">
                          <w:txbxContent>
                            <w:p w14:paraId="6BDCB1B3" w14:textId="77777777" w:rsidR="008366A2" w:rsidRDefault="008366A2" w:rsidP="008366A2">
                              <w:r>
                                <w:rPr>
                                  <w:b/>
                                  <w:sz w:val="24"/>
                                </w:rPr>
                                <w:t xml:space="preserve"> </w:t>
                              </w:r>
                            </w:p>
                          </w:txbxContent>
                        </v:textbox>
                      </v:rect>
                      <w10:anchorlock/>
                    </v:group>
                  </w:pict>
                </mc:Fallback>
              </mc:AlternateContent>
            </w:r>
          </w:p>
        </w:tc>
        <w:tc>
          <w:tcPr>
            <w:tcW w:w="815" w:type="dxa"/>
          </w:tcPr>
          <w:p w14:paraId="601616C9" w14:textId="77777777" w:rsidR="008366A2" w:rsidRDefault="008366A2" w:rsidP="008366A2">
            <w:pPr>
              <w:ind w:left="55"/>
            </w:pPr>
            <w:r>
              <w:rPr>
                <w:noProof/>
                <w:lang w:eastAsia="en-GB"/>
              </w:rPr>
              <mc:AlternateContent>
                <mc:Choice Requires="wpg">
                  <w:drawing>
                    <wp:inline distT="0" distB="0" distL="0" distR="0" wp14:anchorId="3E777D67" wp14:editId="0912A0E1">
                      <wp:extent cx="345728" cy="856259"/>
                      <wp:effectExtent l="0" t="0" r="0" b="0"/>
                      <wp:docPr id="74852" name="Group 74852"/>
                      <wp:cNvGraphicFramePr/>
                      <a:graphic xmlns:a="http://schemas.openxmlformats.org/drawingml/2006/main">
                        <a:graphicData uri="http://schemas.microsoft.com/office/word/2010/wordprocessingGroup">
                          <wpg:wgp>
                            <wpg:cNvGrpSpPr/>
                            <wpg:grpSpPr>
                              <a:xfrm>
                                <a:off x="0" y="0"/>
                                <a:ext cx="345728" cy="856259"/>
                                <a:chOff x="0" y="0"/>
                                <a:chExt cx="345728" cy="856259"/>
                              </a:xfrm>
                            </wpg:grpSpPr>
                            <wps:wsp>
                              <wps:cNvPr id="1015" name="Rectangle 1015"/>
                              <wps:cNvSpPr/>
                              <wps:spPr>
                                <a:xfrm rot="-5399999">
                                  <a:off x="-340770" y="309035"/>
                                  <a:ext cx="887995" cy="206453"/>
                                </a:xfrm>
                                <a:prstGeom prst="rect">
                                  <a:avLst/>
                                </a:prstGeom>
                                <a:ln>
                                  <a:noFill/>
                                </a:ln>
                              </wps:spPr>
                              <wps:txbx>
                                <w:txbxContent>
                                  <w:p w14:paraId="0C9A06E8" w14:textId="77777777" w:rsidR="008366A2" w:rsidRDefault="008366A2" w:rsidP="008366A2">
                                    <w:r>
                                      <w:rPr>
                                        <w:b/>
                                        <w:sz w:val="24"/>
                                      </w:rPr>
                                      <w:t xml:space="preserve">I NEED TO </w:t>
                                    </w:r>
                                  </w:p>
                                </w:txbxContent>
                              </wps:txbx>
                              <wps:bodyPr horzOverflow="overflow" vert="horz" lIns="0" tIns="0" rIns="0" bIns="0" rtlCol="0">
                                <a:noAutofit/>
                              </wps:bodyPr>
                            </wps:wsp>
                            <wps:wsp>
                              <wps:cNvPr id="1016" name="Rectangle 1016"/>
                              <wps:cNvSpPr/>
                              <wps:spPr>
                                <a:xfrm rot="-5399999">
                                  <a:off x="-253338" y="205966"/>
                                  <a:ext cx="1094132" cy="206453"/>
                                </a:xfrm>
                                <a:prstGeom prst="rect">
                                  <a:avLst/>
                                </a:prstGeom>
                                <a:ln>
                                  <a:noFill/>
                                </a:ln>
                              </wps:spPr>
                              <wps:txbx>
                                <w:txbxContent>
                                  <w:p w14:paraId="0C07B4E5" w14:textId="77777777" w:rsidR="008366A2" w:rsidRDefault="008366A2" w:rsidP="008366A2">
                                    <w:r>
                                      <w:rPr>
                                        <w:b/>
                                        <w:sz w:val="24"/>
                                      </w:rPr>
                                      <w:t>REVIEW THIS</w:t>
                                    </w:r>
                                  </w:p>
                                </w:txbxContent>
                              </wps:txbx>
                              <wps:bodyPr horzOverflow="overflow" vert="horz" lIns="0" tIns="0" rIns="0" bIns="0" rtlCol="0">
                                <a:noAutofit/>
                              </wps:bodyPr>
                            </wps:wsp>
                            <wps:wsp>
                              <wps:cNvPr id="1017" name="Rectangle 1017"/>
                              <wps:cNvSpPr/>
                              <wps:spPr>
                                <a:xfrm rot="-5399999">
                                  <a:off x="270823" y="-91687"/>
                                  <a:ext cx="45808" cy="206453"/>
                                </a:xfrm>
                                <a:prstGeom prst="rect">
                                  <a:avLst/>
                                </a:prstGeom>
                                <a:ln>
                                  <a:noFill/>
                                </a:ln>
                              </wps:spPr>
                              <wps:txbx>
                                <w:txbxContent>
                                  <w:p w14:paraId="1EB37B07" w14:textId="77777777" w:rsidR="008366A2" w:rsidRDefault="008366A2" w:rsidP="008366A2">
                                    <w:r>
                                      <w:rPr>
                                        <w:b/>
                                        <w:sz w:val="24"/>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777D67" id="Group 74852" o:spid="_x0000_s1033" style="width:27.2pt;height:67.4pt;mso-position-horizontal-relative:char;mso-position-vertical-relative:line" coordsize="3457,8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">
                      <v:rect id="Rectangle 1015" o:spid="_x0000_s1034" style="position:absolute;left:-3408;top:3091;width:8879;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" filled="f" stroked="f">
                        <v:textbox inset="0,0,0,0">
                          <w:txbxContent>
                            <w:p w14:paraId="0C9A06E8" w14:textId="77777777" w:rsidR="008366A2" w:rsidRDefault="008366A2" w:rsidP="008366A2">
                              <w:r>
                                <w:rPr>
                                  <w:b/>
                                  <w:sz w:val="24"/>
                                </w:rPr>
                                <w:t xml:space="preserve">I NEED TO </w:t>
                              </w:r>
                            </w:p>
                          </w:txbxContent>
                        </v:textbox>
                      </v:rect>
                      <v:rect id="Rectangle 1016" o:spid="_x0000_s1035" style="position:absolute;left:-2533;top:2060;width:10940;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" filled="f" stroked="f">
                        <v:textbox inset="0,0,0,0">
                          <w:txbxContent>
                            <w:p w14:paraId="0C07B4E5" w14:textId="77777777" w:rsidR="008366A2" w:rsidRDefault="008366A2" w:rsidP="008366A2">
                              <w:r>
                                <w:rPr>
                                  <w:b/>
                                  <w:sz w:val="24"/>
                                </w:rPr>
                                <w:t>REVIEW THIS</w:t>
                              </w:r>
                            </w:p>
                          </w:txbxContent>
                        </v:textbox>
                      </v:rect>
                      <v:rect id="Rectangle 1017" o:spid="_x0000_s1036" style="position:absolute;left:2708;top:-916;width:457;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" filled="f" stroked="f">
                        <v:textbox inset="0,0,0,0">
                          <w:txbxContent>
                            <w:p w14:paraId="1EB37B07" w14:textId="77777777" w:rsidR="008366A2" w:rsidRDefault="008366A2" w:rsidP="008366A2">
                              <w:r>
                                <w:rPr>
                                  <w:b/>
                                  <w:sz w:val="24"/>
                                </w:rPr>
                                <w:t xml:space="preserve"> </w:t>
                              </w:r>
                            </w:p>
                          </w:txbxContent>
                        </v:textbox>
                      </v:rect>
                      <w10:anchorlock/>
                    </v:group>
                  </w:pict>
                </mc:Fallback>
              </mc:AlternateContent>
            </w:r>
          </w:p>
        </w:tc>
        <w:tc>
          <w:tcPr>
            <w:tcW w:w="815" w:type="dxa"/>
          </w:tcPr>
          <w:p w14:paraId="4A750698" w14:textId="77777777" w:rsidR="008366A2" w:rsidRDefault="008366A2" w:rsidP="008366A2">
            <w:pPr>
              <w:ind w:left="55"/>
            </w:pPr>
            <w:r>
              <w:rPr>
                <w:noProof/>
                <w:lang w:eastAsia="en-GB"/>
              </w:rPr>
              <mc:AlternateContent>
                <mc:Choice Requires="wpg">
                  <w:drawing>
                    <wp:inline distT="0" distB="0" distL="0" distR="0" wp14:anchorId="2AB2891E" wp14:editId="1E431247">
                      <wp:extent cx="345728" cy="776174"/>
                      <wp:effectExtent l="0" t="0" r="0" b="0"/>
                      <wp:docPr id="74902" name="Group 74902"/>
                      <wp:cNvGraphicFramePr/>
                      <a:graphic xmlns:a="http://schemas.openxmlformats.org/drawingml/2006/main">
                        <a:graphicData uri="http://schemas.microsoft.com/office/word/2010/wordprocessingGroup">
                          <wpg:wgp>
                            <wpg:cNvGrpSpPr/>
                            <wpg:grpSpPr>
                              <a:xfrm>
                                <a:off x="0" y="0"/>
                                <a:ext cx="345728" cy="776174"/>
                                <a:chOff x="0" y="0"/>
                                <a:chExt cx="345728" cy="776174"/>
                              </a:xfrm>
                            </wpg:grpSpPr>
                            <wps:wsp>
                              <wps:cNvPr id="1018" name="Rectangle 1018"/>
                              <wps:cNvSpPr/>
                              <wps:spPr>
                                <a:xfrm rot="-5399999">
                                  <a:off x="-412928" y="156792"/>
                                  <a:ext cx="1032312" cy="206453"/>
                                </a:xfrm>
                                <a:prstGeom prst="rect">
                                  <a:avLst/>
                                </a:prstGeom>
                                <a:ln>
                                  <a:noFill/>
                                </a:ln>
                              </wps:spPr>
                              <wps:txbx>
                                <w:txbxContent>
                                  <w:p w14:paraId="66837A1B" w14:textId="77777777" w:rsidR="008366A2" w:rsidRDefault="008366A2" w:rsidP="008366A2">
                                    <w:r>
                                      <w:rPr>
                                        <w:b/>
                                        <w:sz w:val="24"/>
                                      </w:rPr>
                                      <w:t xml:space="preserve">CONFIDENT </w:t>
                                    </w:r>
                                  </w:p>
                                </w:txbxContent>
                              </wps:txbx>
                              <wps:bodyPr horzOverflow="overflow" vert="horz" lIns="0" tIns="0" rIns="0" bIns="0" rtlCol="0">
                                <a:noAutofit/>
                              </wps:bodyPr>
                            </wps:wsp>
                            <wps:wsp>
                              <wps:cNvPr id="1019" name="Rectangle 1019"/>
                              <wps:cNvSpPr/>
                              <wps:spPr>
                                <a:xfrm rot="-5399999">
                                  <a:off x="-151891" y="227329"/>
                                  <a:ext cx="891237" cy="206453"/>
                                </a:xfrm>
                                <a:prstGeom prst="rect">
                                  <a:avLst/>
                                </a:prstGeom>
                                <a:ln>
                                  <a:noFill/>
                                </a:ln>
                              </wps:spPr>
                              <wps:txbx>
                                <w:txbxContent>
                                  <w:p w14:paraId="5CF05159" w14:textId="77777777" w:rsidR="008366A2" w:rsidRDefault="008366A2" w:rsidP="008366A2">
                                    <w:r>
                                      <w:rPr>
                                        <w:b/>
                                        <w:sz w:val="24"/>
                                      </w:rPr>
                                      <w:t>WITH THIS</w:t>
                                    </w:r>
                                  </w:p>
                                </w:txbxContent>
                              </wps:txbx>
                              <wps:bodyPr horzOverflow="overflow" vert="horz" lIns="0" tIns="0" rIns="0" bIns="0" rtlCol="0">
                                <a:noAutofit/>
                              </wps:bodyPr>
                            </wps:wsp>
                            <wps:wsp>
                              <wps:cNvPr id="1020" name="Rectangle 1020"/>
                              <wps:cNvSpPr/>
                              <wps:spPr>
                                <a:xfrm rot="-5399999">
                                  <a:off x="270823" y="-19372"/>
                                  <a:ext cx="45808" cy="206453"/>
                                </a:xfrm>
                                <a:prstGeom prst="rect">
                                  <a:avLst/>
                                </a:prstGeom>
                                <a:ln>
                                  <a:noFill/>
                                </a:ln>
                              </wps:spPr>
                              <wps:txbx>
                                <w:txbxContent>
                                  <w:p w14:paraId="0A6DA09F" w14:textId="77777777" w:rsidR="008366A2" w:rsidRPr="00386568" w:rsidRDefault="008366A2" w:rsidP="008366A2"/>
                                </w:txbxContent>
                              </wps:txbx>
                              <wps:bodyPr horzOverflow="overflow" vert="horz"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B2891E" id="Group 74902" o:spid="_x0000_s1037" style="width:27.2pt;height:61.1pt;mso-position-horizontal-relative:char;mso-position-vertical-relative:line" coordsize="3457,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">
                      <v:rect id="Rectangle 1018" o:spid="_x0000_s1038" style="position:absolute;left:-4129;top:1568;width:10322;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" filled="f" stroked="f">
                        <v:textbox inset="0,0,0,0">
                          <w:txbxContent>
                            <w:p w14:paraId="66837A1B" w14:textId="77777777" w:rsidR="008366A2" w:rsidRDefault="008366A2" w:rsidP="008366A2">
                              <w:r>
                                <w:rPr>
                                  <w:b/>
                                  <w:sz w:val="24"/>
                                </w:rPr>
                                <w:t xml:space="preserve">CONFIDENT </w:t>
                              </w:r>
                            </w:p>
                          </w:txbxContent>
                        </v:textbox>
                      </v:rect>
                      <v:rect id="Rectangle 1019" o:spid="_x0000_s1039" style="position:absolute;left:-1519;top:2274;width:8911;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" filled="f" stroked="f">
                        <v:textbox inset="0,0,0,0">
                          <w:txbxContent>
                            <w:p w14:paraId="5CF05159" w14:textId="77777777" w:rsidR="008366A2" w:rsidRDefault="008366A2" w:rsidP="008366A2">
                              <w:r>
                                <w:rPr>
                                  <w:b/>
                                  <w:sz w:val="24"/>
                                </w:rPr>
                                <w:t>WITH THIS</w:t>
                              </w:r>
                            </w:p>
                          </w:txbxContent>
                        </v:textbox>
                      </v:rect>
                      <v:rect id="Rectangle 1020" o:spid="_x0000_s1040" style="position:absolute;left:2708;top:-194;width:45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" filled="f" stroked="f">
                        <v:textbox inset="0,0,0,0">
                          <w:txbxContent>
                            <w:p w14:paraId="0A6DA09F" w14:textId="77777777" w:rsidR="008366A2" w:rsidRPr="00386568" w:rsidRDefault="008366A2" w:rsidP="008366A2"/>
                          </w:txbxContent>
                        </v:textbox>
                      </v:rect>
                      <w10:anchorlock/>
                    </v:group>
                  </w:pict>
                </mc:Fallback>
              </mc:AlternateContent>
            </w:r>
          </w:p>
        </w:tc>
      </w:tr>
      <w:tr w:rsidR="008366A2" w14:paraId="0123842C" w14:textId="77777777" w:rsidTr="008366A2">
        <w:trPr>
          <w:trHeight w:val="326"/>
        </w:trPr>
        <w:tc>
          <w:tcPr>
            <w:tcW w:w="6915" w:type="dxa"/>
          </w:tcPr>
          <w:p w14:paraId="15D1A8A6" w14:textId="77777777" w:rsidR="008366A2" w:rsidRDefault="008366A2" w:rsidP="008366A2">
            <w:pPr>
              <w:ind w:left="2"/>
            </w:pPr>
            <w:r>
              <w:rPr>
                <w:b/>
                <w:sz w:val="26"/>
              </w:rPr>
              <w:t>Nouns</w:t>
            </w:r>
            <w:r>
              <w:rPr>
                <w:sz w:val="26"/>
              </w:rPr>
              <w:t xml:space="preserve">: gender, singular and plural forms </w:t>
            </w:r>
          </w:p>
        </w:tc>
        <w:tc>
          <w:tcPr>
            <w:tcW w:w="815" w:type="dxa"/>
          </w:tcPr>
          <w:p w14:paraId="273FB87B" w14:textId="77777777" w:rsidR="008366A2" w:rsidRDefault="008366A2" w:rsidP="008366A2">
            <w:r>
              <w:rPr>
                <w:sz w:val="26"/>
              </w:rPr>
              <w:t xml:space="preserve"> </w:t>
            </w:r>
          </w:p>
        </w:tc>
        <w:tc>
          <w:tcPr>
            <w:tcW w:w="815" w:type="dxa"/>
          </w:tcPr>
          <w:p w14:paraId="529507CC" w14:textId="77777777" w:rsidR="008366A2" w:rsidRDefault="008366A2" w:rsidP="008366A2">
            <w:pPr>
              <w:ind w:left="2"/>
            </w:pPr>
            <w:r>
              <w:rPr>
                <w:sz w:val="26"/>
              </w:rPr>
              <w:t xml:space="preserve"> </w:t>
            </w:r>
          </w:p>
        </w:tc>
        <w:tc>
          <w:tcPr>
            <w:tcW w:w="815" w:type="dxa"/>
          </w:tcPr>
          <w:p w14:paraId="3A58F108" w14:textId="77777777" w:rsidR="008366A2" w:rsidRDefault="008366A2" w:rsidP="008366A2">
            <w:pPr>
              <w:ind w:left="2"/>
            </w:pPr>
            <w:r>
              <w:rPr>
                <w:sz w:val="26"/>
              </w:rPr>
              <w:t xml:space="preserve"> </w:t>
            </w:r>
          </w:p>
        </w:tc>
      </w:tr>
      <w:tr w:rsidR="008366A2" w14:paraId="0415930D" w14:textId="77777777" w:rsidTr="008366A2">
        <w:trPr>
          <w:trHeight w:val="329"/>
        </w:trPr>
        <w:tc>
          <w:tcPr>
            <w:tcW w:w="6915" w:type="dxa"/>
          </w:tcPr>
          <w:p w14:paraId="4A922B4E" w14:textId="77777777" w:rsidR="008366A2" w:rsidRDefault="008366A2" w:rsidP="008366A2">
            <w:pPr>
              <w:ind w:left="2"/>
            </w:pPr>
            <w:r>
              <w:rPr>
                <w:b/>
                <w:sz w:val="26"/>
              </w:rPr>
              <w:t>Nouns:</w:t>
            </w:r>
            <w:r>
              <w:rPr>
                <w:sz w:val="26"/>
              </w:rPr>
              <w:t xml:space="preserve"> adjectival nouns and ‘weak’ nouns </w:t>
            </w:r>
          </w:p>
        </w:tc>
        <w:tc>
          <w:tcPr>
            <w:tcW w:w="815" w:type="dxa"/>
          </w:tcPr>
          <w:p w14:paraId="64942654" w14:textId="77777777" w:rsidR="008366A2" w:rsidRDefault="008366A2" w:rsidP="008366A2">
            <w:r>
              <w:rPr>
                <w:sz w:val="26"/>
              </w:rPr>
              <w:t xml:space="preserve"> </w:t>
            </w:r>
          </w:p>
        </w:tc>
        <w:tc>
          <w:tcPr>
            <w:tcW w:w="815" w:type="dxa"/>
          </w:tcPr>
          <w:p w14:paraId="228F4566" w14:textId="77777777" w:rsidR="008366A2" w:rsidRDefault="008366A2" w:rsidP="008366A2">
            <w:pPr>
              <w:ind w:left="2"/>
            </w:pPr>
            <w:r>
              <w:rPr>
                <w:sz w:val="26"/>
              </w:rPr>
              <w:t xml:space="preserve"> </w:t>
            </w:r>
          </w:p>
        </w:tc>
        <w:tc>
          <w:tcPr>
            <w:tcW w:w="815" w:type="dxa"/>
          </w:tcPr>
          <w:p w14:paraId="6D662E92" w14:textId="77777777" w:rsidR="008366A2" w:rsidRDefault="008366A2" w:rsidP="008366A2">
            <w:pPr>
              <w:ind w:left="2"/>
            </w:pPr>
            <w:r>
              <w:rPr>
                <w:sz w:val="26"/>
              </w:rPr>
              <w:t xml:space="preserve"> </w:t>
            </w:r>
          </w:p>
        </w:tc>
      </w:tr>
      <w:tr w:rsidR="008366A2" w14:paraId="3AD0B603" w14:textId="77777777" w:rsidTr="008366A2">
        <w:trPr>
          <w:trHeight w:val="326"/>
        </w:trPr>
        <w:tc>
          <w:tcPr>
            <w:tcW w:w="6915" w:type="dxa"/>
          </w:tcPr>
          <w:p w14:paraId="4AB6FE83" w14:textId="77777777" w:rsidR="008366A2" w:rsidRDefault="008366A2" w:rsidP="008366A2">
            <w:pPr>
              <w:ind w:left="2"/>
            </w:pPr>
            <w:r>
              <w:rPr>
                <w:b/>
                <w:sz w:val="26"/>
              </w:rPr>
              <w:t>Articles</w:t>
            </w:r>
            <w:r>
              <w:rPr>
                <w:sz w:val="26"/>
              </w:rPr>
              <w:t xml:space="preserve">: definite (der, die…) </w:t>
            </w:r>
          </w:p>
        </w:tc>
        <w:tc>
          <w:tcPr>
            <w:tcW w:w="815" w:type="dxa"/>
          </w:tcPr>
          <w:p w14:paraId="694EC88B" w14:textId="77777777" w:rsidR="008366A2" w:rsidRDefault="008366A2" w:rsidP="008366A2">
            <w:r>
              <w:rPr>
                <w:sz w:val="26"/>
              </w:rPr>
              <w:t xml:space="preserve"> </w:t>
            </w:r>
          </w:p>
        </w:tc>
        <w:tc>
          <w:tcPr>
            <w:tcW w:w="815" w:type="dxa"/>
          </w:tcPr>
          <w:p w14:paraId="0E707E5A" w14:textId="77777777" w:rsidR="008366A2" w:rsidRDefault="008366A2" w:rsidP="008366A2">
            <w:pPr>
              <w:ind w:left="2"/>
            </w:pPr>
            <w:r>
              <w:rPr>
                <w:sz w:val="26"/>
              </w:rPr>
              <w:t xml:space="preserve"> </w:t>
            </w:r>
          </w:p>
        </w:tc>
        <w:tc>
          <w:tcPr>
            <w:tcW w:w="815" w:type="dxa"/>
          </w:tcPr>
          <w:p w14:paraId="0CABEDDC" w14:textId="77777777" w:rsidR="008366A2" w:rsidRDefault="008366A2" w:rsidP="008366A2">
            <w:pPr>
              <w:ind w:left="2"/>
            </w:pPr>
            <w:r>
              <w:rPr>
                <w:sz w:val="26"/>
              </w:rPr>
              <w:t xml:space="preserve"> </w:t>
            </w:r>
          </w:p>
        </w:tc>
      </w:tr>
      <w:tr w:rsidR="008366A2" w:rsidRPr="008366A2" w14:paraId="25C7CB29" w14:textId="77777777" w:rsidTr="008366A2">
        <w:trPr>
          <w:trHeight w:val="329"/>
        </w:trPr>
        <w:tc>
          <w:tcPr>
            <w:tcW w:w="6915" w:type="dxa"/>
          </w:tcPr>
          <w:p w14:paraId="73E3678E" w14:textId="77777777" w:rsidR="008366A2" w:rsidRPr="00E2729A" w:rsidRDefault="008366A2" w:rsidP="008366A2">
            <w:pPr>
              <w:ind w:left="2"/>
              <w:rPr>
                <w:lang w:val="de-AT"/>
              </w:rPr>
            </w:pPr>
            <w:r w:rsidRPr="00E2729A">
              <w:rPr>
                <w:b/>
                <w:sz w:val="26"/>
                <w:lang w:val="de-AT"/>
              </w:rPr>
              <w:t>Articles</w:t>
            </w:r>
            <w:r w:rsidRPr="00E2729A">
              <w:rPr>
                <w:sz w:val="26"/>
                <w:lang w:val="de-AT"/>
              </w:rPr>
              <w:t xml:space="preserve">: indefinite (ein, eine…) and negative (kein, keine…) </w:t>
            </w:r>
          </w:p>
        </w:tc>
        <w:tc>
          <w:tcPr>
            <w:tcW w:w="815" w:type="dxa"/>
          </w:tcPr>
          <w:p w14:paraId="7608A3F3" w14:textId="77777777" w:rsidR="008366A2" w:rsidRPr="00E2729A" w:rsidRDefault="008366A2" w:rsidP="008366A2">
            <w:pPr>
              <w:rPr>
                <w:lang w:val="de-AT"/>
              </w:rPr>
            </w:pPr>
            <w:r w:rsidRPr="00E2729A">
              <w:rPr>
                <w:sz w:val="26"/>
                <w:lang w:val="de-AT"/>
              </w:rPr>
              <w:t xml:space="preserve"> </w:t>
            </w:r>
          </w:p>
        </w:tc>
        <w:tc>
          <w:tcPr>
            <w:tcW w:w="815" w:type="dxa"/>
          </w:tcPr>
          <w:p w14:paraId="44869ABC" w14:textId="77777777" w:rsidR="008366A2" w:rsidRPr="00E2729A" w:rsidRDefault="008366A2" w:rsidP="008366A2">
            <w:pPr>
              <w:ind w:left="2"/>
              <w:rPr>
                <w:lang w:val="de-AT"/>
              </w:rPr>
            </w:pPr>
            <w:r w:rsidRPr="00E2729A">
              <w:rPr>
                <w:sz w:val="26"/>
                <w:lang w:val="de-AT"/>
              </w:rPr>
              <w:t xml:space="preserve"> </w:t>
            </w:r>
          </w:p>
        </w:tc>
        <w:tc>
          <w:tcPr>
            <w:tcW w:w="815" w:type="dxa"/>
          </w:tcPr>
          <w:p w14:paraId="7AEB0911" w14:textId="77777777" w:rsidR="008366A2" w:rsidRPr="00E2729A" w:rsidRDefault="008366A2" w:rsidP="008366A2">
            <w:pPr>
              <w:ind w:left="2"/>
              <w:rPr>
                <w:lang w:val="de-AT"/>
              </w:rPr>
            </w:pPr>
            <w:r w:rsidRPr="00E2729A">
              <w:rPr>
                <w:sz w:val="26"/>
                <w:lang w:val="de-AT"/>
              </w:rPr>
              <w:t xml:space="preserve"> </w:t>
            </w:r>
          </w:p>
        </w:tc>
      </w:tr>
      <w:tr w:rsidR="008366A2" w14:paraId="696F2A5A" w14:textId="77777777" w:rsidTr="008366A2">
        <w:trPr>
          <w:trHeight w:val="326"/>
        </w:trPr>
        <w:tc>
          <w:tcPr>
            <w:tcW w:w="6915" w:type="dxa"/>
          </w:tcPr>
          <w:p w14:paraId="7CC9B2A4" w14:textId="77777777" w:rsidR="008366A2" w:rsidRDefault="008366A2" w:rsidP="008366A2">
            <w:pPr>
              <w:ind w:left="2"/>
            </w:pPr>
            <w:r>
              <w:rPr>
                <w:b/>
                <w:sz w:val="26"/>
              </w:rPr>
              <w:t>Articles</w:t>
            </w:r>
            <w:r>
              <w:rPr>
                <w:sz w:val="26"/>
              </w:rPr>
              <w:t xml:space="preserve">: demonstrative and interrogative </w:t>
            </w:r>
          </w:p>
        </w:tc>
        <w:tc>
          <w:tcPr>
            <w:tcW w:w="815" w:type="dxa"/>
          </w:tcPr>
          <w:p w14:paraId="60D73A1B" w14:textId="77777777" w:rsidR="008366A2" w:rsidRDefault="008366A2" w:rsidP="008366A2">
            <w:r>
              <w:rPr>
                <w:sz w:val="26"/>
              </w:rPr>
              <w:t xml:space="preserve"> </w:t>
            </w:r>
          </w:p>
        </w:tc>
        <w:tc>
          <w:tcPr>
            <w:tcW w:w="815" w:type="dxa"/>
          </w:tcPr>
          <w:p w14:paraId="3BDD19D1" w14:textId="77777777" w:rsidR="008366A2" w:rsidRDefault="008366A2" w:rsidP="008366A2">
            <w:pPr>
              <w:ind w:left="2"/>
            </w:pPr>
            <w:r>
              <w:rPr>
                <w:sz w:val="26"/>
              </w:rPr>
              <w:t xml:space="preserve"> </w:t>
            </w:r>
          </w:p>
        </w:tc>
        <w:tc>
          <w:tcPr>
            <w:tcW w:w="815" w:type="dxa"/>
          </w:tcPr>
          <w:p w14:paraId="2C343201" w14:textId="77777777" w:rsidR="008366A2" w:rsidRDefault="008366A2" w:rsidP="008366A2">
            <w:pPr>
              <w:ind w:left="2"/>
            </w:pPr>
            <w:r>
              <w:rPr>
                <w:sz w:val="26"/>
              </w:rPr>
              <w:t xml:space="preserve"> </w:t>
            </w:r>
          </w:p>
        </w:tc>
      </w:tr>
      <w:tr w:rsidR="008366A2" w14:paraId="1068BD09" w14:textId="77777777" w:rsidTr="008366A2">
        <w:trPr>
          <w:trHeight w:val="326"/>
        </w:trPr>
        <w:tc>
          <w:tcPr>
            <w:tcW w:w="6915" w:type="dxa"/>
          </w:tcPr>
          <w:p w14:paraId="68B89E4D" w14:textId="77777777" w:rsidR="008366A2" w:rsidRDefault="008366A2" w:rsidP="008366A2">
            <w:pPr>
              <w:ind w:left="2"/>
            </w:pPr>
            <w:r>
              <w:rPr>
                <w:b/>
                <w:sz w:val="26"/>
              </w:rPr>
              <w:t>Cases</w:t>
            </w:r>
            <w:r>
              <w:rPr>
                <w:sz w:val="26"/>
              </w:rPr>
              <w:t xml:space="preserve">: nominative and accusative </w:t>
            </w:r>
          </w:p>
        </w:tc>
        <w:tc>
          <w:tcPr>
            <w:tcW w:w="815" w:type="dxa"/>
          </w:tcPr>
          <w:p w14:paraId="0D9DE77D" w14:textId="77777777" w:rsidR="008366A2" w:rsidRDefault="008366A2" w:rsidP="008366A2">
            <w:r>
              <w:rPr>
                <w:sz w:val="26"/>
              </w:rPr>
              <w:t xml:space="preserve"> </w:t>
            </w:r>
          </w:p>
        </w:tc>
        <w:tc>
          <w:tcPr>
            <w:tcW w:w="815" w:type="dxa"/>
          </w:tcPr>
          <w:p w14:paraId="7DC64F05" w14:textId="77777777" w:rsidR="008366A2" w:rsidRDefault="008366A2" w:rsidP="008366A2">
            <w:pPr>
              <w:ind w:left="2"/>
            </w:pPr>
            <w:r>
              <w:rPr>
                <w:sz w:val="26"/>
              </w:rPr>
              <w:t xml:space="preserve"> </w:t>
            </w:r>
          </w:p>
        </w:tc>
        <w:tc>
          <w:tcPr>
            <w:tcW w:w="815" w:type="dxa"/>
          </w:tcPr>
          <w:p w14:paraId="3BD25DE4" w14:textId="77777777" w:rsidR="008366A2" w:rsidRDefault="008366A2" w:rsidP="008366A2">
            <w:pPr>
              <w:ind w:left="2"/>
            </w:pPr>
            <w:r>
              <w:rPr>
                <w:sz w:val="26"/>
              </w:rPr>
              <w:t xml:space="preserve"> </w:t>
            </w:r>
          </w:p>
        </w:tc>
      </w:tr>
      <w:tr w:rsidR="008366A2" w14:paraId="71F7EB15" w14:textId="77777777" w:rsidTr="008366A2">
        <w:trPr>
          <w:trHeight w:val="329"/>
        </w:trPr>
        <w:tc>
          <w:tcPr>
            <w:tcW w:w="6915" w:type="dxa"/>
          </w:tcPr>
          <w:p w14:paraId="1D28C781" w14:textId="77777777" w:rsidR="008366A2" w:rsidRDefault="008366A2" w:rsidP="008366A2">
            <w:pPr>
              <w:ind w:left="2"/>
            </w:pPr>
            <w:r>
              <w:rPr>
                <w:b/>
                <w:sz w:val="26"/>
              </w:rPr>
              <w:t>Cases:</w:t>
            </w:r>
            <w:r>
              <w:rPr>
                <w:sz w:val="26"/>
              </w:rPr>
              <w:t xml:space="preserve"> dative </w:t>
            </w:r>
          </w:p>
        </w:tc>
        <w:tc>
          <w:tcPr>
            <w:tcW w:w="815" w:type="dxa"/>
          </w:tcPr>
          <w:p w14:paraId="407A7369" w14:textId="77777777" w:rsidR="008366A2" w:rsidRDefault="008366A2" w:rsidP="008366A2">
            <w:r>
              <w:rPr>
                <w:sz w:val="26"/>
              </w:rPr>
              <w:t xml:space="preserve"> </w:t>
            </w:r>
          </w:p>
        </w:tc>
        <w:tc>
          <w:tcPr>
            <w:tcW w:w="815" w:type="dxa"/>
          </w:tcPr>
          <w:p w14:paraId="34AA4AED" w14:textId="77777777" w:rsidR="008366A2" w:rsidRDefault="008366A2" w:rsidP="008366A2">
            <w:pPr>
              <w:ind w:left="2"/>
            </w:pPr>
            <w:r>
              <w:rPr>
                <w:sz w:val="26"/>
              </w:rPr>
              <w:t xml:space="preserve"> </w:t>
            </w:r>
          </w:p>
        </w:tc>
        <w:tc>
          <w:tcPr>
            <w:tcW w:w="815" w:type="dxa"/>
          </w:tcPr>
          <w:p w14:paraId="04094064" w14:textId="77777777" w:rsidR="008366A2" w:rsidRDefault="008366A2" w:rsidP="008366A2">
            <w:pPr>
              <w:ind w:left="2"/>
            </w:pPr>
            <w:r>
              <w:rPr>
                <w:sz w:val="26"/>
              </w:rPr>
              <w:t xml:space="preserve"> </w:t>
            </w:r>
          </w:p>
        </w:tc>
      </w:tr>
      <w:tr w:rsidR="008366A2" w14:paraId="722617CF" w14:textId="77777777" w:rsidTr="008366A2">
        <w:trPr>
          <w:trHeight w:val="326"/>
        </w:trPr>
        <w:tc>
          <w:tcPr>
            <w:tcW w:w="6915" w:type="dxa"/>
          </w:tcPr>
          <w:p w14:paraId="4F026BA8" w14:textId="77777777" w:rsidR="008366A2" w:rsidRDefault="008366A2" w:rsidP="008366A2">
            <w:pPr>
              <w:ind w:left="2"/>
            </w:pPr>
            <w:r>
              <w:rPr>
                <w:b/>
                <w:sz w:val="26"/>
              </w:rPr>
              <w:t xml:space="preserve">Cases: </w:t>
            </w:r>
            <w:r>
              <w:rPr>
                <w:sz w:val="26"/>
              </w:rPr>
              <w:t xml:space="preserve">genitive </w:t>
            </w:r>
          </w:p>
        </w:tc>
        <w:tc>
          <w:tcPr>
            <w:tcW w:w="815" w:type="dxa"/>
          </w:tcPr>
          <w:p w14:paraId="2AE8DC95" w14:textId="77777777" w:rsidR="008366A2" w:rsidRDefault="008366A2" w:rsidP="008366A2">
            <w:r>
              <w:rPr>
                <w:sz w:val="26"/>
              </w:rPr>
              <w:t xml:space="preserve"> </w:t>
            </w:r>
          </w:p>
        </w:tc>
        <w:tc>
          <w:tcPr>
            <w:tcW w:w="815" w:type="dxa"/>
          </w:tcPr>
          <w:p w14:paraId="4262FDB8" w14:textId="77777777" w:rsidR="008366A2" w:rsidRDefault="008366A2" w:rsidP="008366A2">
            <w:pPr>
              <w:ind w:left="2"/>
            </w:pPr>
            <w:r>
              <w:rPr>
                <w:sz w:val="26"/>
              </w:rPr>
              <w:t xml:space="preserve"> </w:t>
            </w:r>
          </w:p>
        </w:tc>
        <w:tc>
          <w:tcPr>
            <w:tcW w:w="815" w:type="dxa"/>
          </w:tcPr>
          <w:p w14:paraId="6AAC6185" w14:textId="77777777" w:rsidR="008366A2" w:rsidRDefault="008366A2" w:rsidP="008366A2">
            <w:pPr>
              <w:ind w:left="2"/>
            </w:pPr>
            <w:r>
              <w:rPr>
                <w:sz w:val="26"/>
              </w:rPr>
              <w:t xml:space="preserve"> </w:t>
            </w:r>
          </w:p>
        </w:tc>
      </w:tr>
      <w:tr w:rsidR="008366A2" w14:paraId="0E513EB0" w14:textId="77777777" w:rsidTr="008366A2">
        <w:trPr>
          <w:trHeight w:val="329"/>
        </w:trPr>
        <w:tc>
          <w:tcPr>
            <w:tcW w:w="6915" w:type="dxa"/>
          </w:tcPr>
          <w:p w14:paraId="3A6C6100" w14:textId="77777777" w:rsidR="008366A2" w:rsidRDefault="008366A2" w:rsidP="008366A2">
            <w:pPr>
              <w:ind w:left="2"/>
            </w:pPr>
            <w:r>
              <w:rPr>
                <w:b/>
                <w:sz w:val="26"/>
              </w:rPr>
              <w:t>Pronouns:</w:t>
            </w:r>
            <w:r>
              <w:rPr>
                <w:sz w:val="26"/>
              </w:rPr>
              <w:t xml:space="preserve"> subject pronouns </w:t>
            </w:r>
          </w:p>
        </w:tc>
        <w:tc>
          <w:tcPr>
            <w:tcW w:w="815" w:type="dxa"/>
          </w:tcPr>
          <w:p w14:paraId="6AD22021" w14:textId="77777777" w:rsidR="008366A2" w:rsidRDefault="008366A2" w:rsidP="008366A2">
            <w:r>
              <w:rPr>
                <w:sz w:val="26"/>
              </w:rPr>
              <w:t xml:space="preserve"> </w:t>
            </w:r>
          </w:p>
        </w:tc>
        <w:tc>
          <w:tcPr>
            <w:tcW w:w="815" w:type="dxa"/>
          </w:tcPr>
          <w:p w14:paraId="1A2777BE" w14:textId="77777777" w:rsidR="008366A2" w:rsidRDefault="008366A2" w:rsidP="008366A2">
            <w:pPr>
              <w:ind w:left="2"/>
            </w:pPr>
            <w:r>
              <w:rPr>
                <w:sz w:val="26"/>
              </w:rPr>
              <w:t xml:space="preserve"> </w:t>
            </w:r>
          </w:p>
        </w:tc>
        <w:tc>
          <w:tcPr>
            <w:tcW w:w="815" w:type="dxa"/>
          </w:tcPr>
          <w:p w14:paraId="77298145" w14:textId="77777777" w:rsidR="008366A2" w:rsidRDefault="008366A2" w:rsidP="008366A2">
            <w:pPr>
              <w:ind w:left="2"/>
            </w:pPr>
            <w:r>
              <w:rPr>
                <w:sz w:val="26"/>
              </w:rPr>
              <w:t xml:space="preserve"> </w:t>
            </w:r>
          </w:p>
        </w:tc>
      </w:tr>
      <w:tr w:rsidR="008366A2" w14:paraId="299A079E" w14:textId="77777777" w:rsidTr="008366A2">
        <w:trPr>
          <w:trHeight w:val="327"/>
        </w:trPr>
        <w:tc>
          <w:tcPr>
            <w:tcW w:w="6915" w:type="dxa"/>
          </w:tcPr>
          <w:p w14:paraId="5DDE9AE9" w14:textId="77777777" w:rsidR="008366A2" w:rsidRDefault="008366A2" w:rsidP="008366A2">
            <w:pPr>
              <w:ind w:left="2"/>
            </w:pPr>
            <w:r>
              <w:rPr>
                <w:b/>
                <w:sz w:val="26"/>
              </w:rPr>
              <w:t xml:space="preserve">Pronouns: </w:t>
            </w:r>
            <w:r>
              <w:rPr>
                <w:sz w:val="26"/>
              </w:rPr>
              <w:t xml:space="preserve">direct object pronouns </w:t>
            </w:r>
          </w:p>
        </w:tc>
        <w:tc>
          <w:tcPr>
            <w:tcW w:w="815" w:type="dxa"/>
          </w:tcPr>
          <w:p w14:paraId="3FE9C698" w14:textId="77777777" w:rsidR="008366A2" w:rsidRDefault="008366A2" w:rsidP="008366A2">
            <w:r>
              <w:rPr>
                <w:sz w:val="26"/>
              </w:rPr>
              <w:t xml:space="preserve"> </w:t>
            </w:r>
          </w:p>
        </w:tc>
        <w:tc>
          <w:tcPr>
            <w:tcW w:w="815" w:type="dxa"/>
          </w:tcPr>
          <w:p w14:paraId="067488EB" w14:textId="77777777" w:rsidR="008366A2" w:rsidRDefault="008366A2" w:rsidP="008366A2">
            <w:pPr>
              <w:ind w:left="2"/>
            </w:pPr>
            <w:r>
              <w:rPr>
                <w:sz w:val="26"/>
              </w:rPr>
              <w:t xml:space="preserve"> </w:t>
            </w:r>
          </w:p>
        </w:tc>
        <w:tc>
          <w:tcPr>
            <w:tcW w:w="815" w:type="dxa"/>
          </w:tcPr>
          <w:p w14:paraId="3FB54EBA" w14:textId="77777777" w:rsidR="008366A2" w:rsidRDefault="008366A2" w:rsidP="008366A2">
            <w:pPr>
              <w:ind w:left="2"/>
            </w:pPr>
            <w:r>
              <w:rPr>
                <w:sz w:val="26"/>
              </w:rPr>
              <w:t xml:space="preserve"> </w:t>
            </w:r>
          </w:p>
        </w:tc>
      </w:tr>
      <w:tr w:rsidR="008366A2" w14:paraId="3D2026F1" w14:textId="77777777" w:rsidTr="008366A2">
        <w:trPr>
          <w:trHeight w:val="326"/>
        </w:trPr>
        <w:tc>
          <w:tcPr>
            <w:tcW w:w="6915" w:type="dxa"/>
          </w:tcPr>
          <w:p w14:paraId="15230E45" w14:textId="77777777" w:rsidR="008366A2" w:rsidRDefault="008366A2" w:rsidP="008366A2">
            <w:pPr>
              <w:ind w:left="2"/>
            </w:pPr>
            <w:r>
              <w:rPr>
                <w:b/>
                <w:sz w:val="26"/>
              </w:rPr>
              <w:t xml:space="preserve">Pronouns: </w:t>
            </w:r>
            <w:r>
              <w:rPr>
                <w:sz w:val="26"/>
              </w:rPr>
              <w:t xml:space="preserve">indirect object pronouns </w:t>
            </w:r>
          </w:p>
        </w:tc>
        <w:tc>
          <w:tcPr>
            <w:tcW w:w="815" w:type="dxa"/>
          </w:tcPr>
          <w:p w14:paraId="7CE726AF" w14:textId="77777777" w:rsidR="008366A2" w:rsidRDefault="008366A2" w:rsidP="008366A2">
            <w:r>
              <w:rPr>
                <w:sz w:val="26"/>
              </w:rPr>
              <w:t xml:space="preserve"> </w:t>
            </w:r>
          </w:p>
        </w:tc>
        <w:tc>
          <w:tcPr>
            <w:tcW w:w="815" w:type="dxa"/>
          </w:tcPr>
          <w:p w14:paraId="4AC3FB90" w14:textId="77777777" w:rsidR="008366A2" w:rsidRDefault="008366A2" w:rsidP="008366A2">
            <w:pPr>
              <w:ind w:left="2"/>
            </w:pPr>
            <w:r>
              <w:rPr>
                <w:sz w:val="26"/>
              </w:rPr>
              <w:t xml:space="preserve"> </w:t>
            </w:r>
          </w:p>
        </w:tc>
        <w:tc>
          <w:tcPr>
            <w:tcW w:w="815" w:type="dxa"/>
          </w:tcPr>
          <w:p w14:paraId="5B96A40B" w14:textId="77777777" w:rsidR="008366A2" w:rsidRDefault="008366A2" w:rsidP="008366A2">
            <w:pPr>
              <w:ind w:left="2"/>
            </w:pPr>
            <w:r>
              <w:rPr>
                <w:sz w:val="26"/>
              </w:rPr>
              <w:t xml:space="preserve"> </w:t>
            </w:r>
          </w:p>
        </w:tc>
      </w:tr>
      <w:tr w:rsidR="008366A2" w14:paraId="71F01F43" w14:textId="77777777" w:rsidTr="008366A2">
        <w:trPr>
          <w:trHeight w:val="329"/>
        </w:trPr>
        <w:tc>
          <w:tcPr>
            <w:tcW w:w="6915" w:type="dxa"/>
          </w:tcPr>
          <w:p w14:paraId="1582C970" w14:textId="77777777" w:rsidR="008366A2" w:rsidRDefault="008366A2" w:rsidP="008366A2">
            <w:pPr>
              <w:ind w:left="2"/>
            </w:pPr>
            <w:r>
              <w:rPr>
                <w:b/>
                <w:sz w:val="26"/>
              </w:rPr>
              <w:t xml:space="preserve">Pronouns: </w:t>
            </w:r>
            <w:r>
              <w:rPr>
                <w:sz w:val="26"/>
              </w:rPr>
              <w:t xml:space="preserve">reflexive pronouns </w:t>
            </w:r>
          </w:p>
        </w:tc>
        <w:tc>
          <w:tcPr>
            <w:tcW w:w="815" w:type="dxa"/>
          </w:tcPr>
          <w:p w14:paraId="55769804" w14:textId="77777777" w:rsidR="008366A2" w:rsidRDefault="008366A2" w:rsidP="008366A2">
            <w:r>
              <w:rPr>
                <w:sz w:val="26"/>
              </w:rPr>
              <w:t xml:space="preserve"> </w:t>
            </w:r>
          </w:p>
        </w:tc>
        <w:tc>
          <w:tcPr>
            <w:tcW w:w="815" w:type="dxa"/>
          </w:tcPr>
          <w:p w14:paraId="41B2B27C" w14:textId="77777777" w:rsidR="008366A2" w:rsidRDefault="008366A2" w:rsidP="008366A2">
            <w:pPr>
              <w:ind w:left="2"/>
            </w:pPr>
            <w:r>
              <w:rPr>
                <w:sz w:val="26"/>
              </w:rPr>
              <w:t xml:space="preserve"> </w:t>
            </w:r>
          </w:p>
        </w:tc>
        <w:tc>
          <w:tcPr>
            <w:tcW w:w="815" w:type="dxa"/>
          </w:tcPr>
          <w:p w14:paraId="7F762180" w14:textId="77777777" w:rsidR="008366A2" w:rsidRDefault="008366A2" w:rsidP="008366A2">
            <w:pPr>
              <w:ind w:left="2"/>
            </w:pPr>
            <w:r>
              <w:rPr>
                <w:sz w:val="26"/>
              </w:rPr>
              <w:t xml:space="preserve"> </w:t>
            </w:r>
          </w:p>
        </w:tc>
      </w:tr>
      <w:tr w:rsidR="008366A2" w14:paraId="38C25FD3" w14:textId="77777777" w:rsidTr="008366A2">
        <w:trPr>
          <w:trHeight w:val="326"/>
        </w:trPr>
        <w:tc>
          <w:tcPr>
            <w:tcW w:w="6915" w:type="dxa"/>
          </w:tcPr>
          <w:p w14:paraId="23EC3F9C" w14:textId="77777777" w:rsidR="008366A2" w:rsidRDefault="008366A2" w:rsidP="008366A2">
            <w:pPr>
              <w:ind w:left="2"/>
            </w:pPr>
            <w:r>
              <w:rPr>
                <w:b/>
                <w:sz w:val="26"/>
              </w:rPr>
              <w:t xml:space="preserve">Pronouns: </w:t>
            </w:r>
            <w:r>
              <w:rPr>
                <w:sz w:val="26"/>
              </w:rPr>
              <w:t xml:space="preserve">relative pronouns </w:t>
            </w:r>
          </w:p>
        </w:tc>
        <w:tc>
          <w:tcPr>
            <w:tcW w:w="815" w:type="dxa"/>
          </w:tcPr>
          <w:p w14:paraId="3950F74C" w14:textId="77777777" w:rsidR="008366A2" w:rsidRDefault="008366A2" w:rsidP="008366A2">
            <w:r>
              <w:rPr>
                <w:sz w:val="26"/>
              </w:rPr>
              <w:t xml:space="preserve"> </w:t>
            </w:r>
          </w:p>
        </w:tc>
        <w:tc>
          <w:tcPr>
            <w:tcW w:w="815" w:type="dxa"/>
          </w:tcPr>
          <w:p w14:paraId="722BFE37" w14:textId="77777777" w:rsidR="008366A2" w:rsidRDefault="008366A2" w:rsidP="008366A2">
            <w:pPr>
              <w:ind w:left="2"/>
            </w:pPr>
            <w:r>
              <w:rPr>
                <w:sz w:val="26"/>
              </w:rPr>
              <w:t xml:space="preserve"> </w:t>
            </w:r>
          </w:p>
        </w:tc>
        <w:tc>
          <w:tcPr>
            <w:tcW w:w="815" w:type="dxa"/>
          </w:tcPr>
          <w:p w14:paraId="1CC47B7E" w14:textId="77777777" w:rsidR="008366A2" w:rsidRDefault="008366A2" w:rsidP="008366A2">
            <w:pPr>
              <w:ind w:left="2"/>
            </w:pPr>
            <w:r>
              <w:rPr>
                <w:sz w:val="26"/>
              </w:rPr>
              <w:t xml:space="preserve"> </w:t>
            </w:r>
          </w:p>
        </w:tc>
      </w:tr>
      <w:tr w:rsidR="008366A2" w14:paraId="49D451D3" w14:textId="77777777" w:rsidTr="008366A2">
        <w:trPr>
          <w:trHeight w:val="329"/>
        </w:trPr>
        <w:tc>
          <w:tcPr>
            <w:tcW w:w="6915" w:type="dxa"/>
          </w:tcPr>
          <w:p w14:paraId="13E2ED55" w14:textId="77777777" w:rsidR="008366A2" w:rsidRDefault="008366A2" w:rsidP="008366A2">
            <w:pPr>
              <w:ind w:left="2"/>
            </w:pPr>
            <w:r>
              <w:rPr>
                <w:sz w:val="26"/>
              </w:rPr>
              <w:t xml:space="preserve">Pronouns: interrogative and indefinite pronouns </w:t>
            </w:r>
          </w:p>
        </w:tc>
        <w:tc>
          <w:tcPr>
            <w:tcW w:w="815" w:type="dxa"/>
          </w:tcPr>
          <w:p w14:paraId="03B79AE4" w14:textId="77777777" w:rsidR="008366A2" w:rsidRDefault="008366A2" w:rsidP="008366A2">
            <w:r>
              <w:rPr>
                <w:sz w:val="26"/>
              </w:rPr>
              <w:t xml:space="preserve"> </w:t>
            </w:r>
          </w:p>
        </w:tc>
        <w:tc>
          <w:tcPr>
            <w:tcW w:w="815" w:type="dxa"/>
          </w:tcPr>
          <w:p w14:paraId="35BDDB78" w14:textId="77777777" w:rsidR="008366A2" w:rsidRDefault="008366A2" w:rsidP="008366A2">
            <w:pPr>
              <w:ind w:left="2"/>
            </w:pPr>
            <w:r>
              <w:rPr>
                <w:sz w:val="26"/>
              </w:rPr>
              <w:t xml:space="preserve"> </w:t>
            </w:r>
          </w:p>
        </w:tc>
        <w:tc>
          <w:tcPr>
            <w:tcW w:w="815" w:type="dxa"/>
          </w:tcPr>
          <w:p w14:paraId="4F995EBD" w14:textId="77777777" w:rsidR="008366A2" w:rsidRDefault="008366A2" w:rsidP="008366A2">
            <w:pPr>
              <w:ind w:left="2"/>
            </w:pPr>
            <w:r>
              <w:rPr>
                <w:sz w:val="26"/>
              </w:rPr>
              <w:t xml:space="preserve"> </w:t>
            </w:r>
          </w:p>
        </w:tc>
      </w:tr>
      <w:tr w:rsidR="008366A2" w14:paraId="2AE9FB59" w14:textId="77777777" w:rsidTr="008366A2">
        <w:trPr>
          <w:trHeight w:val="326"/>
        </w:trPr>
        <w:tc>
          <w:tcPr>
            <w:tcW w:w="6915" w:type="dxa"/>
          </w:tcPr>
          <w:p w14:paraId="7153EB55" w14:textId="77777777" w:rsidR="008366A2" w:rsidRDefault="008366A2" w:rsidP="008366A2">
            <w:pPr>
              <w:ind w:left="2"/>
            </w:pPr>
            <w:r>
              <w:rPr>
                <w:sz w:val="26"/>
              </w:rPr>
              <w:t xml:space="preserve">Adjectives: adjective endings </w:t>
            </w:r>
          </w:p>
        </w:tc>
        <w:tc>
          <w:tcPr>
            <w:tcW w:w="815" w:type="dxa"/>
          </w:tcPr>
          <w:p w14:paraId="3B781A5C" w14:textId="77777777" w:rsidR="008366A2" w:rsidRDefault="008366A2" w:rsidP="008366A2">
            <w:r>
              <w:rPr>
                <w:sz w:val="26"/>
              </w:rPr>
              <w:t xml:space="preserve"> </w:t>
            </w:r>
          </w:p>
        </w:tc>
        <w:tc>
          <w:tcPr>
            <w:tcW w:w="815" w:type="dxa"/>
          </w:tcPr>
          <w:p w14:paraId="09980647" w14:textId="77777777" w:rsidR="008366A2" w:rsidRDefault="008366A2" w:rsidP="008366A2">
            <w:pPr>
              <w:ind w:left="2"/>
            </w:pPr>
            <w:r>
              <w:rPr>
                <w:sz w:val="26"/>
              </w:rPr>
              <w:t xml:space="preserve"> </w:t>
            </w:r>
          </w:p>
        </w:tc>
        <w:tc>
          <w:tcPr>
            <w:tcW w:w="815" w:type="dxa"/>
          </w:tcPr>
          <w:p w14:paraId="283596E1" w14:textId="77777777" w:rsidR="008366A2" w:rsidRDefault="008366A2" w:rsidP="008366A2">
            <w:pPr>
              <w:ind w:left="2"/>
            </w:pPr>
            <w:r>
              <w:rPr>
                <w:sz w:val="26"/>
              </w:rPr>
              <w:t xml:space="preserve"> </w:t>
            </w:r>
          </w:p>
        </w:tc>
      </w:tr>
      <w:tr w:rsidR="008366A2" w14:paraId="3880EA2C" w14:textId="77777777" w:rsidTr="008366A2">
        <w:trPr>
          <w:trHeight w:val="329"/>
        </w:trPr>
        <w:tc>
          <w:tcPr>
            <w:tcW w:w="6915" w:type="dxa"/>
          </w:tcPr>
          <w:p w14:paraId="6D5C555A" w14:textId="77777777" w:rsidR="008366A2" w:rsidRDefault="008366A2" w:rsidP="008366A2">
            <w:pPr>
              <w:ind w:left="2"/>
            </w:pPr>
            <w:r>
              <w:rPr>
                <w:sz w:val="26"/>
              </w:rPr>
              <w:t xml:space="preserve">Adjectives: possessive </w:t>
            </w:r>
          </w:p>
        </w:tc>
        <w:tc>
          <w:tcPr>
            <w:tcW w:w="815" w:type="dxa"/>
          </w:tcPr>
          <w:p w14:paraId="0A435D9A" w14:textId="77777777" w:rsidR="008366A2" w:rsidRDefault="008366A2" w:rsidP="008366A2">
            <w:r>
              <w:rPr>
                <w:sz w:val="26"/>
              </w:rPr>
              <w:t xml:space="preserve"> </w:t>
            </w:r>
          </w:p>
        </w:tc>
        <w:tc>
          <w:tcPr>
            <w:tcW w:w="815" w:type="dxa"/>
          </w:tcPr>
          <w:p w14:paraId="556A92D1" w14:textId="77777777" w:rsidR="008366A2" w:rsidRDefault="008366A2" w:rsidP="008366A2">
            <w:pPr>
              <w:ind w:left="2"/>
            </w:pPr>
            <w:r>
              <w:rPr>
                <w:sz w:val="26"/>
              </w:rPr>
              <w:t xml:space="preserve"> </w:t>
            </w:r>
          </w:p>
        </w:tc>
        <w:tc>
          <w:tcPr>
            <w:tcW w:w="815" w:type="dxa"/>
          </w:tcPr>
          <w:p w14:paraId="748F4CC4" w14:textId="77777777" w:rsidR="008366A2" w:rsidRDefault="008366A2" w:rsidP="008366A2">
            <w:pPr>
              <w:ind w:left="2"/>
            </w:pPr>
            <w:r>
              <w:rPr>
                <w:sz w:val="26"/>
              </w:rPr>
              <w:t xml:space="preserve"> </w:t>
            </w:r>
          </w:p>
        </w:tc>
      </w:tr>
      <w:tr w:rsidR="008366A2" w14:paraId="28D8AF0C" w14:textId="77777777" w:rsidTr="008366A2">
        <w:trPr>
          <w:trHeight w:val="326"/>
        </w:trPr>
        <w:tc>
          <w:tcPr>
            <w:tcW w:w="6915" w:type="dxa"/>
          </w:tcPr>
          <w:p w14:paraId="44A47446" w14:textId="77777777" w:rsidR="008366A2" w:rsidRDefault="008366A2" w:rsidP="008366A2">
            <w:pPr>
              <w:ind w:left="2"/>
            </w:pPr>
            <w:r>
              <w:rPr>
                <w:sz w:val="26"/>
              </w:rPr>
              <w:t xml:space="preserve">Adjectives: comparatives </w:t>
            </w:r>
          </w:p>
        </w:tc>
        <w:tc>
          <w:tcPr>
            <w:tcW w:w="815" w:type="dxa"/>
          </w:tcPr>
          <w:p w14:paraId="740D768C" w14:textId="77777777" w:rsidR="008366A2" w:rsidRDefault="008366A2" w:rsidP="008366A2">
            <w:r>
              <w:rPr>
                <w:sz w:val="26"/>
              </w:rPr>
              <w:t xml:space="preserve"> </w:t>
            </w:r>
          </w:p>
        </w:tc>
        <w:tc>
          <w:tcPr>
            <w:tcW w:w="815" w:type="dxa"/>
          </w:tcPr>
          <w:p w14:paraId="4389BFE3" w14:textId="77777777" w:rsidR="008366A2" w:rsidRDefault="008366A2" w:rsidP="008366A2">
            <w:pPr>
              <w:ind w:left="2"/>
            </w:pPr>
            <w:r>
              <w:rPr>
                <w:sz w:val="26"/>
              </w:rPr>
              <w:t xml:space="preserve"> </w:t>
            </w:r>
          </w:p>
        </w:tc>
        <w:tc>
          <w:tcPr>
            <w:tcW w:w="815" w:type="dxa"/>
          </w:tcPr>
          <w:p w14:paraId="16933804" w14:textId="77777777" w:rsidR="008366A2" w:rsidRDefault="008366A2" w:rsidP="008366A2">
            <w:pPr>
              <w:ind w:left="2"/>
            </w:pPr>
            <w:r>
              <w:rPr>
                <w:sz w:val="26"/>
              </w:rPr>
              <w:t xml:space="preserve"> </w:t>
            </w:r>
          </w:p>
        </w:tc>
      </w:tr>
      <w:tr w:rsidR="008366A2" w14:paraId="7CBCB5B5" w14:textId="77777777" w:rsidTr="008366A2">
        <w:trPr>
          <w:trHeight w:val="326"/>
        </w:trPr>
        <w:tc>
          <w:tcPr>
            <w:tcW w:w="6915" w:type="dxa"/>
          </w:tcPr>
          <w:p w14:paraId="1BC01EAD" w14:textId="77777777" w:rsidR="008366A2" w:rsidRDefault="008366A2" w:rsidP="008366A2">
            <w:pPr>
              <w:ind w:left="2"/>
            </w:pPr>
            <w:r>
              <w:rPr>
                <w:b/>
                <w:sz w:val="26"/>
              </w:rPr>
              <w:t xml:space="preserve">Adjectives: </w:t>
            </w:r>
            <w:r>
              <w:rPr>
                <w:sz w:val="26"/>
              </w:rPr>
              <w:t xml:space="preserve">superlatives </w:t>
            </w:r>
          </w:p>
        </w:tc>
        <w:tc>
          <w:tcPr>
            <w:tcW w:w="815" w:type="dxa"/>
          </w:tcPr>
          <w:p w14:paraId="346598FB" w14:textId="77777777" w:rsidR="008366A2" w:rsidRDefault="008366A2" w:rsidP="008366A2">
            <w:r>
              <w:rPr>
                <w:sz w:val="26"/>
              </w:rPr>
              <w:t xml:space="preserve"> </w:t>
            </w:r>
          </w:p>
        </w:tc>
        <w:tc>
          <w:tcPr>
            <w:tcW w:w="815" w:type="dxa"/>
          </w:tcPr>
          <w:p w14:paraId="38AAAF9F" w14:textId="77777777" w:rsidR="008366A2" w:rsidRDefault="008366A2" w:rsidP="008366A2">
            <w:pPr>
              <w:ind w:left="2"/>
            </w:pPr>
            <w:r>
              <w:rPr>
                <w:sz w:val="26"/>
              </w:rPr>
              <w:t xml:space="preserve"> </w:t>
            </w:r>
          </w:p>
        </w:tc>
        <w:tc>
          <w:tcPr>
            <w:tcW w:w="815" w:type="dxa"/>
          </w:tcPr>
          <w:p w14:paraId="072049D2" w14:textId="77777777" w:rsidR="008366A2" w:rsidRDefault="008366A2" w:rsidP="008366A2">
            <w:pPr>
              <w:ind w:left="2"/>
            </w:pPr>
            <w:r>
              <w:rPr>
                <w:sz w:val="26"/>
              </w:rPr>
              <w:t xml:space="preserve"> </w:t>
            </w:r>
          </w:p>
        </w:tc>
      </w:tr>
      <w:tr w:rsidR="008366A2" w14:paraId="6BB73452" w14:textId="77777777" w:rsidTr="008366A2">
        <w:trPr>
          <w:trHeight w:val="329"/>
        </w:trPr>
        <w:tc>
          <w:tcPr>
            <w:tcW w:w="6915" w:type="dxa"/>
          </w:tcPr>
          <w:p w14:paraId="6E93D856" w14:textId="77777777" w:rsidR="008366A2" w:rsidRDefault="008366A2" w:rsidP="008366A2">
            <w:pPr>
              <w:ind w:left="2"/>
            </w:pPr>
            <w:r>
              <w:rPr>
                <w:b/>
                <w:sz w:val="26"/>
              </w:rPr>
              <w:t xml:space="preserve">Intensifiers </w:t>
            </w:r>
            <w:r>
              <w:rPr>
                <w:sz w:val="26"/>
              </w:rPr>
              <w:t xml:space="preserve">and using </w:t>
            </w:r>
            <w:proofErr w:type="spellStart"/>
            <w:r>
              <w:rPr>
                <w:i/>
                <w:sz w:val="26"/>
              </w:rPr>
              <w:t>etwas</w:t>
            </w:r>
            <w:proofErr w:type="spellEnd"/>
            <w:r>
              <w:rPr>
                <w:i/>
                <w:sz w:val="26"/>
              </w:rPr>
              <w:t xml:space="preserve"> </w:t>
            </w:r>
          </w:p>
        </w:tc>
        <w:tc>
          <w:tcPr>
            <w:tcW w:w="815" w:type="dxa"/>
          </w:tcPr>
          <w:p w14:paraId="38DF578D" w14:textId="77777777" w:rsidR="008366A2" w:rsidRDefault="008366A2" w:rsidP="008366A2">
            <w:r>
              <w:rPr>
                <w:sz w:val="26"/>
              </w:rPr>
              <w:t xml:space="preserve"> </w:t>
            </w:r>
          </w:p>
        </w:tc>
        <w:tc>
          <w:tcPr>
            <w:tcW w:w="815" w:type="dxa"/>
          </w:tcPr>
          <w:p w14:paraId="6B2E7CE2" w14:textId="77777777" w:rsidR="008366A2" w:rsidRDefault="008366A2" w:rsidP="008366A2">
            <w:pPr>
              <w:ind w:left="2"/>
            </w:pPr>
            <w:r>
              <w:rPr>
                <w:sz w:val="26"/>
              </w:rPr>
              <w:t xml:space="preserve"> </w:t>
            </w:r>
          </w:p>
        </w:tc>
        <w:tc>
          <w:tcPr>
            <w:tcW w:w="815" w:type="dxa"/>
          </w:tcPr>
          <w:p w14:paraId="7179E0EF" w14:textId="77777777" w:rsidR="008366A2" w:rsidRDefault="008366A2" w:rsidP="008366A2">
            <w:pPr>
              <w:ind w:left="2"/>
            </w:pPr>
            <w:r>
              <w:rPr>
                <w:sz w:val="26"/>
              </w:rPr>
              <w:t xml:space="preserve"> </w:t>
            </w:r>
          </w:p>
        </w:tc>
      </w:tr>
      <w:tr w:rsidR="008366A2" w14:paraId="217E8DD5" w14:textId="77777777" w:rsidTr="008366A2">
        <w:trPr>
          <w:trHeight w:val="326"/>
        </w:trPr>
        <w:tc>
          <w:tcPr>
            <w:tcW w:w="6915" w:type="dxa"/>
          </w:tcPr>
          <w:p w14:paraId="6E5F2599" w14:textId="77777777" w:rsidR="008366A2" w:rsidRDefault="008366A2" w:rsidP="008366A2">
            <w:pPr>
              <w:ind w:left="2"/>
            </w:pPr>
            <w:r>
              <w:rPr>
                <w:sz w:val="26"/>
              </w:rPr>
              <w:lastRenderedPageBreak/>
              <w:t xml:space="preserve">Adverbs: comparative and superlative adverbs </w:t>
            </w:r>
          </w:p>
        </w:tc>
        <w:tc>
          <w:tcPr>
            <w:tcW w:w="815" w:type="dxa"/>
          </w:tcPr>
          <w:p w14:paraId="53324981" w14:textId="77777777" w:rsidR="008366A2" w:rsidRDefault="008366A2" w:rsidP="008366A2">
            <w:r>
              <w:rPr>
                <w:sz w:val="26"/>
              </w:rPr>
              <w:t xml:space="preserve"> </w:t>
            </w:r>
          </w:p>
        </w:tc>
        <w:tc>
          <w:tcPr>
            <w:tcW w:w="815" w:type="dxa"/>
          </w:tcPr>
          <w:p w14:paraId="4B3ABB7F" w14:textId="77777777" w:rsidR="008366A2" w:rsidRDefault="008366A2" w:rsidP="008366A2">
            <w:pPr>
              <w:ind w:left="2"/>
            </w:pPr>
            <w:r>
              <w:rPr>
                <w:sz w:val="26"/>
              </w:rPr>
              <w:t xml:space="preserve"> </w:t>
            </w:r>
          </w:p>
        </w:tc>
        <w:tc>
          <w:tcPr>
            <w:tcW w:w="815" w:type="dxa"/>
          </w:tcPr>
          <w:p w14:paraId="2737C49D" w14:textId="77777777" w:rsidR="008366A2" w:rsidRDefault="008366A2" w:rsidP="008366A2">
            <w:pPr>
              <w:ind w:left="2"/>
            </w:pPr>
            <w:r>
              <w:rPr>
                <w:sz w:val="26"/>
              </w:rPr>
              <w:t xml:space="preserve"> </w:t>
            </w:r>
          </w:p>
        </w:tc>
      </w:tr>
      <w:tr w:rsidR="008366A2" w14:paraId="4F93B72C" w14:textId="77777777" w:rsidTr="008366A2">
        <w:trPr>
          <w:trHeight w:val="329"/>
        </w:trPr>
        <w:tc>
          <w:tcPr>
            <w:tcW w:w="6915" w:type="dxa"/>
          </w:tcPr>
          <w:p w14:paraId="0F13F335" w14:textId="77777777" w:rsidR="008366A2" w:rsidRDefault="008366A2" w:rsidP="008366A2">
            <w:pPr>
              <w:ind w:left="2"/>
            </w:pPr>
            <w:r>
              <w:rPr>
                <w:sz w:val="26"/>
              </w:rPr>
              <w:t xml:space="preserve">Adverbs: time, frequency and place </w:t>
            </w:r>
          </w:p>
        </w:tc>
        <w:tc>
          <w:tcPr>
            <w:tcW w:w="815" w:type="dxa"/>
          </w:tcPr>
          <w:p w14:paraId="0B65EF08" w14:textId="77777777" w:rsidR="008366A2" w:rsidRDefault="008366A2" w:rsidP="008366A2">
            <w:r>
              <w:rPr>
                <w:sz w:val="26"/>
              </w:rPr>
              <w:t xml:space="preserve"> </w:t>
            </w:r>
          </w:p>
        </w:tc>
        <w:tc>
          <w:tcPr>
            <w:tcW w:w="815" w:type="dxa"/>
          </w:tcPr>
          <w:p w14:paraId="608FB0EA" w14:textId="77777777" w:rsidR="008366A2" w:rsidRDefault="008366A2" w:rsidP="008366A2">
            <w:pPr>
              <w:ind w:left="2"/>
            </w:pPr>
            <w:r>
              <w:rPr>
                <w:sz w:val="26"/>
              </w:rPr>
              <w:t xml:space="preserve"> </w:t>
            </w:r>
          </w:p>
        </w:tc>
        <w:tc>
          <w:tcPr>
            <w:tcW w:w="815" w:type="dxa"/>
          </w:tcPr>
          <w:p w14:paraId="0382E4E4" w14:textId="77777777" w:rsidR="008366A2" w:rsidRDefault="008366A2" w:rsidP="008366A2">
            <w:pPr>
              <w:ind w:left="2"/>
            </w:pPr>
            <w:r>
              <w:rPr>
                <w:sz w:val="26"/>
              </w:rPr>
              <w:t xml:space="preserve"> </w:t>
            </w:r>
          </w:p>
        </w:tc>
      </w:tr>
      <w:tr w:rsidR="008366A2" w14:paraId="3D911FEB" w14:textId="77777777" w:rsidTr="008366A2">
        <w:trPr>
          <w:trHeight w:val="326"/>
        </w:trPr>
        <w:tc>
          <w:tcPr>
            <w:tcW w:w="6915" w:type="dxa"/>
          </w:tcPr>
          <w:p w14:paraId="70E70399" w14:textId="77777777" w:rsidR="008366A2" w:rsidRDefault="008366A2" w:rsidP="008366A2">
            <w:pPr>
              <w:ind w:left="2"/>
            </w:pPr>
            <w:r>
              <w:rPr>
                <w:sz w:val="26"/>
              </w:rPr>
              <w:t xml:space="preserve">Adverbs: common adverbial phrases </w:t>
            </w:r>
          </w:p>
        </w:tc>
        <w:tc>
          <w:tcPr>
            <w:tcW w:w="815" w:type="dxa"/>
          </w:tcPr>
          <w:p w14:paraId="69820502" w14:textId="77777777" w:rsidR="008366A2" w:rsidRDefault="008366A2" w:rsidP="008366A2">
            <w:r>
              <w:rPr>
                <w:sz w:val="26"/>
              </w:rPr>
              <w:t xml:space="preserve"> </w:t>
            </w:r>
          </w:p>
        </w:tc>
        <w:tc>
          <w:tcPr>
            <w:tcW w:w="815" w:type="dxa"/>
          </w:tcPr>
          <w:p w14:paraId="3C070474" w14:textId="77777777" w:rsidR="008366A2" w:rsidRDefault="008366A2" w:rsidP="008366A2">
            <w:pPr>
              <w:ind w:left="2"/>
            </w:pPr>
            <w:r>
              <w:rPr>
                <w:sz w:val="26"/>
              </w:rPr>
              <w:t xml:space="preserve"> </w:t>
            </w:r>
          </w:p>
        </w:tc>
        <w:tc>
          <w:tcPr>
            <w:tcW w:w="815" w:type="dxa"/>
          </w:tcPr>
          <w:p w14:paraId="7442B11A" w14:textId="77777777" w:rsidR="008366A2" w:rsidRDefault="008366A2" w:rsidP="008366A2">
            <w:pPr>
              <w:ind w:left="2"/>
            </w:pPr>
            <w:r>
              <w:rPr>
                <w:sz w:val="26"/>
              </w:rPr>
              <w:t xml:space="preserve"> </w:t>
            </w:r>
          </w:p>
        </w:tc>
      </w:tr>
      <w:tr w:rsidR="008366A2" w14:paraId="63914171" w14:textId="77777777" w:rsidTr="008366A2">
        <w:trPr>
          <w:trHeight w:val="326"/>
        </w:trPr>
        <w:tc>
          <w:tcPr>
            <w:tcW w:w="6915" w:type="dxa"/>
          </w:tcPr>
          <w:p w14:paraId="03823C63" w14:textId="77777777" w:rsidR="008366A2" w:rsidRDefault="008366A2" w:rsidP="008366A2">
            <w:pPr>
              <w:ind w:left="2"/>
            </w:pPr>
            <w:r>
              <w:rPr>
                <w:sz w:val="26"/>
              </w:rPr>
              <w:t xml:space="preserve">Adverbs: interrogative adverbs </w:t>
            </w:r>
          </w:p>
        </w:tc>
        <w:tc>
          <w:tcPr>
            <w:tcW w:w="815" w:type="dxa"/>
          </w:tcPr>
          <w:p w14:paraId="3653566A" w14:textId="77777777" w:rsidR="008366A2" w:rsidRDefault="008366A2" w:rsidP="008366A2">
            <w:r>
              <w:rPr>
                <w:sz w:val="26"/>
              </w:rPr>
              <w:t xml:space="preserve"> </w:t>
            </w:r>
          </w:p>
        </w:tc>
        <w:tc>
          <w:tcPr>
            <w:tcW w:w="815" w:type="dxa"/>
          </w:tcPr>
          <w:p w14:paraId="3627000B" w14:textId="77777777" w:rsidR="008366A2" w:rsidRDefault="008366A2" w:rsidP="008366A2">
            <w:pPr>
              <w:ind w:left="2"/>
            </w:pPr>
            <w:r>
              <w:rPr>
                <w:sz w:val="26"/>
              </w:rPr>
              <w:t xml:space="preserve"> </w:t>
            </w:r>
          </w:p>
        </w:tc>
        <w:tc>
          <w:tcPr>
            <w:tcW w:w="815" w:type="dxa"/>
          </w:tcPr>
          <w:p w14:paraId="1139702E" w14:textId="77777777" w:rsidR="008366A2" w:rsidRDefault="008366A2" w:rsidP="008366A2">
            <w:pPr>
              <w:ind w:left="2"/>
            </w:pPr>
            <w:r>
              <w:rPr>
                <w:sz w:val="26"/>
              </w:rPr>
              <w:t xml:space="preserve"> </w:t>
            </w:r>
          </w:p>
        </w:tc>
      </w:tr>
      <w:tr w:rsidR="008366A2" w14:paraId="088B83DE" w14:textId="77777777" w:rsidTr="008366A2">
        <w:trPr>
          <w:trHeight w:val="329"/>
        </w:trPr>
        <w:tc>
          <w:tcPr>
            <w:tcW w:w="6915" w:type="dxa"/>
          </w:tcPr>
          <w:p w14:paraId="568876BF" w14:textId="77777777" w:rsidR="008366A2" w:rsidRDefault="008366A2" w:rsidP="008366A2">
            <w:pPr>
              <w:ind w:left="2"/>
            </w:pPr>
            <w:r>
              <w:rPr>
                <w:b/>
                <w:sz w:val="26"/>
              </w:rPr>
              <w:t xml:space="preserve">Verbs: </w:t>
            </w:r>
            <w:r>
              <w:rPr>
                <w:sz w:val="26"/>
              </w:rPr>
              <w:t xml:space="preserve">present tense – regular verbs </w:t>
            </w:r>
          </w:p>
        </w:tc>
        <w:tc>
          <w:tcPr>
            <w:tcW w:w="815" w:type="dxa"/>
          </w:tcPr>
          <w:p w14:paraId="4C407067" w14:textId="77777777" w:rsidR="008366A2" w:rsidRDefault="008366A2" w:rsidP="008366A2">
            <w:r>
              <w:rPr>
                <w:sz w:val="26"/>
              </w:rPr>
              <w:t xml:space="preserve"> </w:t>
            </w:r>
          </w:p>
        </w:tc>
        <w:tc>
          <w:tcPr>
            <w:tcW w:w="815" w:type="dxa"/>
          </w:tcPr>
          <w:p w14:paraId="5F24F249" w14:textId="77777777" w:rsidR="008366A2" w:rsidRDefault="008366A2" w:rsidP="008366A2">
            <w:pPr>
              <w:ind w:left="2"/>
            </w:pPr>
            <w:r>
              <w:rPr>
                <w:sz w:val="26"/>
              </w:rPr>
              <w:t xml:space="preserve"> </w:t>
            </w:r>
          </w:p>
        </w:tc>
        <w:tc>
          <w:tcPr>
            <w:tcW w:w="815" w:type="dxa"/>
          </w:tcPr>
          <w:p w14:paraId="276FD6AD" w14:textId="77777777" w:rsidR="008366A2" w:rsidRDefault="008366A2" w:rsidP="008366A2">
            <w:pPr>
              <w:ind w:left="2"/>
            </w:pPr>
            <w:r>
              <w:rPr>
                <w:sz w:val="26"/>
              </w:rPr>
              <w:t xml:space="preserve"> </w:t>
            </w:r>
          </w:p>
        </w:tc>
      </w:tr>
      <w:tr w:rsidR="008366A2" w14:paraId="5BBEFFE7" w14:textId="77777777" w:rsidTr="008366A2">
        <w:trPr>
          <w:trHeight w:val="326"/>
        </w:trPr>
        <w:tc>
          <w:tcPr>
            <w:tcW w:w="6915" w:type="dxa"/>
          </w:tcPr>
          <w:p w14:paraId="6B4E8708" w14:textId="77777777" w:rsidR="008366A2" w:rsidRDefault="008366A2" w:rsidP="008366A2">
            <w:pPr>
              <w:ind w:left="2"/>
            </w:pPr>
            <w:r>
              <w:rPr>
                <w:sz w:val="26"/>
              </w:rPr>
              <w:t xml:space="preserve">Verbs: present tense – irregular verbs </w:t>
            </w:r>
          </w:p>
        </w:tc>
        <w:tc>
          <w:tcPr>
            <w:tcW w:w="815" w:type="dxa"/>
          </w:tcPr>
          <w:p w14:paraId="3E9F1E44" w14:textId="77777777" w:rsidR="008366A2" w:rsidRDefault="008366A2" w:rsidP="008366A2">
            <w:r>
              <w:rPr>
                <w:sz w:val="26"/>
              </w:rPr>
              <w:t xml:space="preserve"> </w:t>
            </w:r>
          </w:p>
        </w:tc>
        <w:tc>
          <w:tcPr>
            <w:tcW w:w="815" w:type="dxa"/>
          </w:tcPr>
          <w:p w14:paraId="7958E0F4" w14:textId="77777777" w:rsidR="008366A2" w:rsidRDefault="008366A2" w:rsidP="008366A2">
            <w:pPr>
              <w:ind w:left="2"/>
            </w:pPr>
            <w:r>
              <w:rPr>
                <w:sz w:val="26"/>
              </w:rPr>
              <w:t xml:space="preserve"> </w:t>
            </w:r>
          </w:p>
        </w:tc>
        <w:tc>
          <w:tcPr>
            <w:tcW w:w="815" w:type="dxa"/>
          </w:tcPr>
          <w:p w14:paraId="61BAF111" w14:textId="77777777" w:rsidR="008366A2" w:rsidRDefault="008366A2" w:rsidP="008366A2">
            <w:pPr>
              <w:ind w:left="2"/>
            </w:pPr>
            <w:r>
              <w:rPr>
                <w:sz w:val="26"/>
              </w:rPr>
              <w:t xml:space="preserve"> </w:t>
            </w:r>
          </w:p>
        </w:tc>
      </w:tr>
      <w:tr w:rsidR="008366A2" w14:paraId="5D06D39E" w14:textId="77777777" w:rsidTr="008366A2">
        <w:trPr>
          <w:trHeight w:val="329"/>
        </w:trPr>
        <w:tc>
          <w:tcPr>
            <w:tcW w:w="6915" w:type="dxa"/>
          </w:tcPr>
          <w:p w14:paraId="496C1BE1" w14:textId="77777777" w:rsidR="008366A2" w:rsidRDefault="008366A2" w:rsidP="008366A2">
            <w:pPr>
              <w:ind w:left="2"/>
            </w:pPr>
            <w:r>
              <w:rPr>
                <w:sz w:val="26"/>
              </w:rPr>
              <w:t xml:space="preserve">Verbs: present tense – separable verbs </w:t>
            </w:r>
          </w:p>
        </w:tc>
        <w:tc>
          <w:tcPr>
            <w:tcW w:w="815" w:type="dxa"/>
          </w:tcPr>
          <w:p w14:paraId="53767435" w14:textId="77777777" w:rsidR="008366A2" w:rsidRDefault="008366A2" w:rsidP="008366A2">
            <w:r>
              <w:rPr>
                <w:sz w:val="26"/>
              </w:rPr>
              <w:t xml:space="preserve"> </w:t>
            </w:r>
          </w:p>
        </w:tc>
        <w:tc>
          <w:tcPr>
            <w:tcW w:w="815" w:type="dxa"/>
          </w:tcPr>
          <w:p w14:paraId="0254FD8F" w14:textId="77777777" w:rsidR="008366A2" w:rsidRDefault="008366A2" w:rsidP="008366A2">
            <w:pPr>
              <w:ind w:left="2"/>
            </w:pPr>
            <w:r>
              <w:rPr>
                <w:sz w:val="26"/>
              </w:rPr>
              <w:t xml:space="preserve"> </w:t>
            </w:r>
          </w:p>
        </w:tc>
        <w:tc>
          <w:tcPr>
            <w:tcW w:w="815" w:type="dxa"/>
          </w:tcPr>
          <w:p w14:paraId="1190046F" w14:textId="77777777" w:rsidR="008366A2" w:rsidRDefault="008366A2" w:rsidP="008366A2">
            <w:pPr>
              <w:ind w:left="2"/>
            </w:pPr>
            <w:r>
              <w:rPr>
                <w:sz w:val="26"/>
              </w:rPr>
              <w:t xml:space="preserve"> </w:t>
            </w:r>
          </w:p>
        </w:tc>
      </w:tr>
      <w:tr w:rsidR="008366A2" w14:paraId="2E63D6D1" w14:textId="77777777" w:rsidTr="008366A2">
        <w:trPr>
          <w:trHeight w:val="326"/>
        </w:trPr>
        <w:tc>
          <w:tcPr>
            <w:tcW w:w="6915" w:type="dxa"/>
          </w:tcPr>
          <w:p w14:paraId="69F13534" w14:textId="77777777" w:rsidR="008366A2" w:rsidRDefault="008366A2" w:rsidP="008366A2">
            <w:pPr>
              <w:ind w:left="2"/>
            </w:pPr>
            <w:r>
              <w:rPr>
                <w:sz w:val="26"/>
              </w:rPr>
              <w:t xml:space="preserve">Verbs: present tense – reflexive verbs </w:t>
            </w:r>
          </w:p>
        </w:tc>
        <w:tc>
          <w:tcPr>
            <w:tcW w:w="815" w:type="dxa"/>
          </w:tcPr>
          <w:p w14:paraId="6592FFCD" w14:textId="77777777" w:rsidR="008366A2" w:rsidRDefault="008366A2" w:rsidP="008366A2">
            <w:r>
              <w:rPr>
                <w:sz w:val="26"/>
              </w:rPr>
              <w:t xml:space="preserve"> </w:t>
            </w:r>
          </w:p>
        </w:tc>
        <w:tc>
          <w:tcPr>
            <w:tcW w:w="815" w:type="dxa"/>
          </w:tcPr>
          <w:p w14:paraId="536C5B99" w14:textId="77777777" w:rsidR="008366A2" w:rsidRDefault="008366A2" w:rsidP="008366A2">
            <w:pPr>
              <w:ind w:left="2"/>
            </w:pPr>
            <w:r>
              <w:rPr>
                <w:sz w:val="26"/>
              </w:rPr>
              <w:t xml:space="preserve"> </w:t>
            </w:r>
          </w:p>
        </w:tc>
        <w:tc>
          <w:tcPr>
            <w:tcW w:w="815" w:type="dxa"/>
          </w:tcPr>
          <w:p w14:paraId="7F02EDA5" w14:textId="77777777" w:rsidR="008366A2" w:rsidRDefault="008366A2" w:rsidP="008366A2">
            <w:pPr>
              <w:ind w:left="2"/>
            </w:pPr>
            <w:r>
              <w:rPr>
                <w:sz w:val="26"/>
              </w:rPr>
              <w:t xml:space="preserve"> </w:t>
            </w:r>
          </w:p>
        </w:tc>
      </w:tr>
      <w:tr w:rsidR="008366A2" w14:paraId="628E68AC" w14:textId="77777777" w:rsidTr="008366A2">
        <w:trPr>
          <w:trHeight w:val="326"/>
        </w:trPr>
        <w:tc>
          <w:tcPr>
            <w:tcW w:w="6915" w:type="dxa"/>
          </w:tcPr>
          <w:p w14:paraId="4734DDC7" w14:textId="77777777" w:rsidR="008366A2" w:rsidRDefault="008366A2" w:rsidP="008366A2">
            <w:pPr>
              <w:ind w:left="2"/>
            </w:pPr>
            <w:r>
              <w:rPr>
                <w:sz w:val="26"/>
              </w:rPr>
              <w:t xml:space="preserve">Verbs: present tense – modal verbs </w:t>
            </w:r>
          </w:p>
        </w:tc>
        <w:tc>
          <w:tcPr>
            <w:tcW w:w="815" w:type="dxa"/>
          </w:tcPr>
          <w:p w14:paraId="522CEA91" w14:textId="77777777" w:rsidR="008366A2" w:rsidRDefault="008366A2" w:rsidP="008366A2">
            <w:r>
              <w:rPr>
                <w:sz w:val="26"/>
              </w:rPr>
              <w:t xml:space="preserve"> </w:t>
            </w:r>
          </w:p>
        </w:tc>
        <w:tc>
          <w:tcPr>
            <w:tcW w:w="815" w:type="dxa"/>
          </w:tcPr>
          <w:p w14:paraId="202F9D43" w14:textId="77777777" w:rsidR="008366A2" w:rsidRDefault="008366A2" w:rsidP="008366A2">
            <w:pPr>
              <w:ind w:left="2"/>
            </w:pPr>
            <w:r>
              <w:rPr>
                <w:sz w:val="26"/>
              </w:rPr>
              <w:t xml:space="preserve"> </w:t>
            </w:r>
          </w:p>
        </w:tc>
        <w:tc>
          <w:tcPr>
            <w:tcW w:w="815" w:type="dxa"/>
          </w:tcPr>
          <w:p w14:paraId="5DB0CBFC" w14:textId="77777777" w:rsidR="008366A2" w:rsidRDefault="008366A2" w:rsidP="008366A2">
            <w:pPr>
              <w:ind w:left="2"/>
            </w:pPr>
            <w:r>
              <w:rPr>
                <w:sz w:val="26"/>
              </w:rPr>
              <w:t xml:space="preserve"> </w:t>
            </w:r>
          </w:p>
        </w:tc>
      </w:tr>
      <w:tr w:rsidR="008366A2" w14:paraId="76CD0D4F" w14:textId="77777777" w:rsidTr="008366A2">
        <w:trPr>
          <w:trHeight w:val="329"/>
        </w:trPr>
        <w:tc>
          <w:tcPr>
            <w:tcW w:w="6915" w:type="dxa"/>
          </w:tcPr>
          <w:p w14:paraId="0C527E6E" w14:textId="77777777" w:rsidR="008366A2" w:rsidRDefault="008366A2" w:rsidP="008366A2">
            <w:pPr>
              <w:ind w:left="2"/>
            </w:pPr>
            <w:r>
              <w:rPr>
                <w:sz w:val="26"/>
              </w:rPr>
              <w:t xml:space="preserve">Verbs: perfect tense – regular verbs </w:t>
            </w:r>
          </w:p>
        </w:tc>
        <w:tc>
          <w:tcPr>
            <w:tcW w:w="815" w:type="dxa"/>
          </w:tcPr>
          <w:p w14:paraId="53C903AC" w14:textId="77777777" w:rsidR="008366A2" w:rsidRDefault="008366A2" w:rsidP="008366A2">
            <w:r>
              <w:rPr>
                <w:sz w:val="26"/>
              </w:rPr>
              <w:t xml:space="preserve"> </w:t>
            </w:r>
          </w:p>
        </w:tc>
        <w:tc>
          <w:tcPr>
            <w:tcW w:w="815" w:type="dxa"/>
          </w:tcPr>
          <w:p w14:paraId="619EC2C9" w14:textId="77777777" w:rsidR="008366A2" w:rsidRDefault="008366A2" w:rsidP="008366A2">
            <w:pPr>
              <w:ind w:left="2"/>
            </w:pPr>
            <w:r>
              <w:rPr>
                <w:sz w:val="26"/>
              </w:rPr>
              <w:t xml:space="preserve"> </w:t>
            </w:r>
          </w:p>
        </w:tc>
        <w:tc>
          <w:tcPr>
            <w:tcW w:w="815" w:type="dxa"/>
          </w:tcPr>
          <w:p w14:paraId="22A3890A" w14:textId="77777777" w:rsidR="008366A2" w:rsidRDefault="008366A2" w:rsidP="008366A2">
            <w:pPr>
              <w:ind w:left="2"/>
            </w:pPr>
            <w:r>
              <w:rPr>
                <w:sz w:val="26"/>
              </w:rPr>
              <w:t xml:space="preserve"> </w:t>
            </w:r>
          </w:p>
        </w:tc>
      </w:tr>
    </w:tbl>
    <w:p w14:paraId="149CF4B0" w14:textId="77777777" w:rsidR="00F6621B" w:rsidRDefault="00F6621B" w:rsidP="00F6621B">
      <w:pPr>
        <w:autoSpaceDE w:val="0"/>
        <w:autoSpaceDN w:val="0"/>
        <w:adjustRightInd w:val="0"/>
        <w:jc w:val="left"/>
        <w:rPr>
          <w:rFonts w:ascii="Cambria-Bold" w:hAnsi="Cambria-Bold" w:cs="Cambria-Bold"/>
          <w:b/>
          <w:bCs/>
          <w:color w:val="000000"/>
          <w:sz w:val="52"/>
          <w:szCs w:val="52"/>
        </w:rPr>
      </w:pPr>
      <w:r>
        <w:rPr>
          <w:rFonts w:ascii="Cambria-Bold" w:hAnsi="Cambria-Bold" w:cs="Cambria-Bold"/>
          <w:b/>
          <w:bCs/>
          <w:color w:val="000000"/>
          <w:sz w:val="52"/>
          <w:szCs w:val="52"/>
        </w:rPr>
        <w:t>Grammar Checklist</w:t>
      </w:r>
    </w:p>
    <w:p w14:paraId="6463D1DC"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What should I know by now?</w:t>
      </w:r>
    </w:p>
    <w:p w14:paraId="6476E187"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Good news – you have already covered a lot of the A-level grammar at GCSE! Use the checklist</w:t>
      </w:r>
    </w:p>
    <w:p w14:paraId="3FB6D481"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below to remind yourself of what you have already covered and RAG-rate (Red, Amber, Green)</w:t>
      </w:r>
    </w:p>
    <w:p w14:paraId="6403383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yourself on how confident you are for each grammar point. You will then know which grammar</w:t>
      </w:r>
    </w:p>
    <w:p w14:paraId="24343D54" w14:textId="71F084FB" w:rsidR="00BD4202" w:rsidRPr="00BD4202" w:rsidRDefault="00F6621B" w:rsidP="00BD4202">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points to spend more time re-capping. Following the checklist is a list of some suggested websites</w:t>
      </w:r>
      <w:r w:rsidR="00A81FA0">
        <w:rPr>
          <w:rFonts w:ascii="Calibri" w:hAnsi="Calibri" w:cs="Calibri"/>
          <w:color w:val="000000"/>
          <w:sz w:val="26"/>
          <w:szCs w:val="26"/>
        </w:rPr>
        <w:t xml:space="preserve"> </w:t>
      </w:r>
      <w:r>
        <w:rPr>
          <w:rFonts w:ascii="Calibri" w:hAnsi="Calibri" w:cs="Calibri"/>
          <w:color w:val="000000"/>
          <w:sz w:val="26"/>
          <w:szCs w:val="26"/>
        </w:rPr>
        <w:t>you can use to revise or practise y</w:t>
      </w:r>
      <w:r w:rsidR="008366A2">
        <w:rPr>
          <w:rFonts w:ascii="Calibri" w:hAnsi="Calibri" w:cs="Calibri"/>
          <w:color w:val="000000"/>
          <w:sz w:val="26"/>
          <w:szCs w:val="26"/>
        </w:rPr>
        <w:t>ou</w:t>
      </w:r>
      <w:r>
        <w:rPr>
          <w:rFonts w:ascii="Calibri" w:hAnsi="Calibri" w:cs="Calibri"/>
          <w:color w:val="000000"/>
          <w:sz w:val="26"/>
          <w:szCs w:val="26"/>
        </w:rPr>
        <w:t>r grammar</w:t>
      </w:r>
      <w:r w:rsidR="00BD4202">
        <w:rPr>
          <w:rFonts w:ascii="Calibri" w:hAnsi="Calibri" w:cs="Calibri"/>
          <w:color w:val="000000"/>
          <w:sz w:val="26"/>
          <w:szCs w:val="26"/>
        </w:rPr>
        <w:t>.</w:t>
      </w:r>
    </w:p>
    <w:p w14:paraId="35E644B4" w14:textId="77777777" w:rsidR="00BD4202" w:rsidRDefault="00BD4202" w:rsidP="00F6621B">
      <w:pPr>
        <w:autoSpaceDE w:val="0"/>
        <w:autoSpaceDN w:val="0"/>
        <w:adjustRightInd w:val="0"/>
        <w:jc w:val="left"/>
        <w:rPr>
          <w:rFonts w:ascii="Calibri-Italic" w:hAnsi="Calibri-Italic" w:cs="Calibri-Italic"/>
          <w:i/>
          <w:iCs/>
          <w:color w:val="000000"/>
          <w:sz w:val="26"/>
          <w:szCs w:val="26"/>
        </w:rPr>
      </w:pPr>
    </w:p>
    <w:p w14:paraId="099C7D56" w14:textId="77777777" w:rsidR="00A81FA0" w:rsidRDefault="00A81FA0" w:rsidP="00F6621B">
      <w:pPr>
        <w:autoSpaceDE w:val="0"/>
        <w:autoSpaceDN w:val="0"/>
        <w:adjustRightInd w:val="0"/>
        <w:jc w:val="left"/>
        <w:rPr>
          <w:rFonts w:ascii="Calibri-Bold" w:hAnsi="Calibri-Bold" w:cs="Calibri-Bold"/>
          <w:b/>
          <w:bCs/>
          <w:color w:val="000000"/>
          <w:sz w:val="32"/>
          <w:szCs w:val="32"/>
        </w:rPr>
      </w:pPr>
    </w:p>
    <w:p w14:paraId="5380FF1E"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References</w:t>
      </w:r>
    </w:p>
    <w:p w14:paraId="16C8088E"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Here are some websites which may be useful for revising and practising grammar:</w:t>
      </w:r>
    </w:p>
    <w:p w14:paraId="12FCDD38"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563C2"/>
          <w:sz w:val="24"/>
          <w:szCs w:val="24"/>
        </w:rPr>
        <w:t xml:space="preserve">www.languagesonline.org.uk </w:t>
      </w:r>
      <w:r>
        <w:rPr>
          <w:rFonts w:ascii="Calibri" w:hAnsi="Calibri" w:cs="Calibri"/>
          <w:color w:val="000000"/>
          <w:sz w:val="24"/>
          <w:szCs w:val="24"/>
        </w:rPr>
        <w:t>general site with an A level section (very good grammar)</w:t>
      </w:r>
    </w:p>
    <w:p w14:paraId="09BF7893"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563C2"/>
          <w:sz w:val="24"/>
          <w:szCs w:val="24"/>
        </w:rPr>
        <w:t xml:space="preserve">www.bbc.co.uk/languages </w:t>
      </w:r>
      <w:r>
        <w:rPr>
          <w:rFonts w:ascii="Calibri" w:hAnsi="Calibri" w:cs="Calibri"/>
          <w:color w:val="000000"/>
          <w:sz w:val="24"/>
          <w:szCs w:val="24"/>
        </w:rPr>
        <w:t>interesting site, lots of revision and external links to resources</w:t>
      </w:r>
    </w:p>
    <w:p w14:paraId="118160F8"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563C2"/>
          <w:sz w:val="24"/>
          <w:szCs w:val="24"/>
        </w:rPr>
        <w:t xml:space="preserve">https://deutsch.lingolia.com/en/ </w:t>
      </w:r>
      <w:r>
        <w:rPr>
          <w:rFonts w:ascii="Calibri" w:hAnsi="Calibri" w:cs="Calibri"/>
          <w:color w:val="000000"/>
          <w:sz w:val="24"/>
          <w:szCs w:val="24"/>
        </w:rPr>
        <w:t>A variety of grammar activities as well as an online conjugator</w:t>
      </w:r>
    </w:p>
    <w:p w14:paraId="2B71BB19"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563C2"/>
          <w:sz w:val="24"/>
          <w:szCs w:val="24"/>
        </w:rPr>
        <w:t xml:space="preserve">https://german.net/exercises/ </w:t>
      </w:r>
      <w:r>
        <w:rPr>
          <w:rFonts w:ascii="Calibri" w:hAnsi="Calibri" w:cs="Calibri"/>
          <w:color w:val="000000"/>
          <w:sz w:val="24"/>
          <w:szCs w:val="24"/>
        </w:rPr>
        <w:t>Interactive, self-marking grammar activities</w:t>
      </w:r>
    </w:p>
    <w:p w14:paraId="45237FFB" w14:textId="77777777" w:rsidR="00F6621B" w:rsidRDefault="00F6621B" w:rsidP="00F6621B">
      <w:pPr>
        <w:autoSpaceDE w:val="0"/>
        <w:autoSpaceDN w:val="0"/>
        <w:adjustRightInd w:val="0"/>
        <w:jc w:val="left"/>
        <w:rPr>
          <w:rFonts w:ascii="Calibri" w:hAnsi="Calibri" w:cs="Calibri"/>
          <w:color w:val="000000"/>
          <w:szCs w:val="22"/>
        </w:rPr>
      </w:pPr>
    </w:p>
    <w:p w14:paraId="31AD7E46" w14:textId="56A536E3" w:rsidR="00013E56" w:rsidRDefault="00013E56" w:rsidP="008366A2">
      <w:pPr>
        <w:rPr>
          <w:rFonts w:ascii="Cambria-Bold" w:hAnsi="Cambria-Bold" w:cs="Cambria-Bold"/>
          <w:b/>
          <w:bCs/>
          <w:color w:val="000000"/>
          <w:sz w:val="52"/>
          <w:szCs w:val="52"/>
        </w:rPr>
      </w:pPr>
    </w:p>
    <w:p w14:paraId="641C76B9" w14:textId="36BE6754" w:rsidR="00013E56" w:rsidRDefault="00013E56">
      <w:pPr>
        <w:rPr>
          <w:rFonts w:ascii="Cambria-Bold" w:hAnsi="Cambria-Bold" w:cs="Cambria-Bold"/>
          <w:b/>
          <w:bCs/>
          <w:color w:val="000000"/>
          <w:sz w:val="52"/>
          <w:szCs w:val="52"/>
        </w:rPr>
      </w:pPr>
    </w:p>
    <w:tbl>
      <w:tblPr>
        <w:tblStyle w:val="TableGrid"/>
        <w:tblW w:w="9360" w:type="dxa"/>
        <w:tblInd w:w="680" w:type="dxa"/>
        <w:tblCellMar>
          <w:top w:w="58" w:type="dxa"/>
          <w:left w:w="106" w:type="dxa"/>
          <w:right w:w="96" w:type="dxa"/>
        </w:tblCellMar>
        <w:tblLook w:val="04A0" w:firstRow="1" w:lastRow="0" w:firstColumn="1" w:lastColumn="0" w:noHBand="0" w:noVBand="1"/>
      </w:tblPr>
      <w:tblGrid>
        <w:gridCol w:w="6950"/>
        <w:gridCol w:w="802"/>
        <w:gridCol w:w="804"/>
        <w:gridCol w:w="804"/>
      </w:tblGrid>
      <w:tr w:rsidR="00013E56" w14:paraId="4E8212A9" w14:textId="77777777" w:rsidTr="000E28EE">
        <w:trPr>
          <w:trHeight w:val="1606"/>
        </w:trPr>
        <w:tc>
          <w:tcPr>
            <w:tcW w:w="6950" w:type="dxa"/>
            <w:tcBorders>
              <w:top w:val="single" w:sz="4" w:space="0" w:color="000000"/>
              <w:left w:val="single" w:sz="4" w:space="0" w:color="000000"/>
              <w:bottom w:val="single" w:sz="4" w:space="0" w:color="000000"/>
              <w:right w:val="single" w:sz="4" w:space="0" w:color="000000"/>
            </w:tcBorders>
          </w:tcPr>
          <w:p w14:paraId="5E34082F" w14:textId="77777777" w:rsidR="00013E56" w:rsidRPr="00D936A9" w:rsidRDefault="00013E56" w:rsidP="000E28EE">
            <w:pPr>
              <w:ind w:left="2"/>
              <w:rPr>
                <w:b/>
              </w:rPr>
            </w:pPr>
            <w:r w:rsidRPr="00D936A9">
              <w:rPr>
                <w:b/>
                <w:sz w:val="26"/>
              </w:rPr>
              <w:t>Rank RAG</w:t>
            </w:r>
          </w:p>
        </w:tc>
        <w:tc>
          <w:tcPr>
            <w:tcW w:w="802" w:type="dxa"/>
            <w:tcBorders>
              <w:top w:val="single" w:sz="4" w:space="0" w:color="000000"/>
              <w:left w:val="single" w:sz="4" w:space="0" w:color="000000"/>
              <w:bottom w:val="single" w:sz="4" w:space="0" w:color="000000"/>
              <w:right w:val="single" w:sz="4" w:space="0" w:color="000000"/>
            </w:tcBorders>
          </w:tcPr>
          <w:p w14:paraId="0D2ACF50" w14:textId="77777777" w:rsidR="00013E56" w:rsidRDefault="00013E56" w:rsidP="000E28EE">
            <w:pPr>
              <w:ind w:left="53"/>
            </w:pPr>
            <w:r>
              <w:rPr>
                <w:noProof/>
              </w:rPr>
              <mc:AlternateContent>
                <mc:Choice Requires="wpg">
                  <w:drawing>
                    <wp:inline distT="0" distB="0" distL="0" distR="0" wp14:anchorId="2615887F" wp14:editId="23223B71">
                      <wp:extent cx="347252" cy="701192"/>
                      <wp:effectExtent l="0" t="0" r="0" b="0"/>
                      <wp:docPr id="72087" name="Group 72087"/>
                      <wp:cNvGraphicFramePr/>
                      <a:graphic xmlns:a="http://schemas.openxmlformats.org/drawingml/2006/main">
                        <a:graphicData uri="http://schemas.microsoft.com/office/word/2010/wordprocessingGroup">
                          <wpg:wgp>
                            <wpg:cNvGrpSpPr/>
                            <wpg:grpSpPr>
                              <a:xfrm>
                                <a:off x="0" y="0"/>
                                <a:ext cx="347252" cy="701192"/>
                                <a:chOff x="0" y="0"/>
                                <a:chExt cx="347252" cy="701192"/>
                              </a:xfrm>
                            </wpg:grpSpPr>
                            <wps:wsp>
                              <wps:cNvPr id="1694" name="Rectangle 1694"/>
                              <wps:cNvSpPr/>
                              <wps:spPr>
                                <a:xfrm rot="-5399999">
                                  <a:off x="-363065" y="131673"/>
                                  <a:ext cx="932585" cy="206453"/>
                                </a:xfrm>
                                <a:prstGeom prst="rect">
                                  <a:avLst/>
                                </a:prstGeom>
                                <a:ln>
                                  <a:noFill/>
                                </a:ln>
                              </wps:spPr>
                              <wps:txbx>
                                <w:txbxContent>
                                  <w:p w14:paraId="330373AB" w14:textId="77777777" w:rsidR="00013E56" w:rsidRDefault="00013E56" w:rsidP="00013E56">
                                    <w:r>
                                      <w:rPr>
                                        <w:b/>
                                        <w:sz w:val="24"/>
                                      </w:rPr>
                                      <w:t xml:space="preserve">I HAVE NO </w:t>
                                    </w:r>
                                  </w:p>
                                </w:txbxContent>
                              </wps:txbx>
                              <wps:bodyPr horzOverflow="overflow" vert="horz" lIns="0" tIns="0" rIns="0" bIns="0" rtlCol="0">
                                <a:noAutofit/>
                              </wps:bodyPr>
                            </wps:wsp>
                            <wps:wsp>
                              <wps:cNvPr id="1695" name="Rectangle 1695"/>
                              <wps:cNvSpPr/>
                              <wps:spPr>
                                <a:xfrm rot="-5399999">
                                  <a:off x="93267" y="395983"/>
                                  <a:ext cx="403965" cy="206453"/>
                                </a:xfrm>
                                <a:prstGeom prst="rect">
                                  <a:avLst/>
                                </a:prstGeom>
                                <a:ln>
                                  <a:noFill/>
                                </a:ln>
                              </wps:spPr>
                              <wps:txbx>
                                <w:txbxContent>
                                  <w:p w14:paraId="1592A579" w14:textId="77777777" w:rsidR="00013E56" w:rsidRDefault="00013E56" w:rsidP="00013E56">
                                    <w:r>
                                      <w:rPr>
                                        <w:b/>
                                        <w:sz w:val="24"/>
                                      </w:rPr>
                                      <w:t>IDEA</w:t>
                                    </w:r>
                                  </w:p>
                                </w:txbxContent>
                              </wps:txbx>
                              <wps:bodyPr horzOverflow="overflow" vert="horz" lIns="0" tIns="0" rIns="0" bIns="0" rtlCol="0">
                                <a:noAutofit/>
                              </wps:bodyPr>
                            </wps:wsp>
                            <wps:wsp>
                              <wps:cNvPr id="1696" name="Rectangle 1696"/>
                              <wps:cNvSpPr/>
                              <wps:spPr>
                                <a:xfrm rot="-5399999">
                                  <a:off x="272347" y="271532"/>
                                  <a:ext cx="45808" cy="206453"/>
                                </a:xfrm>
                                <a:prstGeom prst="rect">
                                  <a:avLst/>
                                </a:prstGeom>
                                <a:ln>
                                  <a:noFill/>
                                </a:ln>
                              </wps:spPr>
                              <wps:txbx>
                                <w:txbxContent>
                                  <w:p w14:paraId="581CDF69" w14:textId="77777777" w:rsidR="00013E56" w:rsidRDefault="00013E56" w:rsidP="00013E56">
                                    <w:r>
                                      <w:rPr>
                                        <w:b/>
                                        <w:sz w:val="24"/>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15887F" id="Group 72087" o:spid="_x0000_s1041" style="width:27.35pt;height:55.2pt;mso-position-horizontal-relative:char;mso-position-vertical-relative:line" coordsize="3472,7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">
                      <v:rect id="Rectangle 1694" o:spid="_x0000_s1042" style="position:absolute;left:-3630;top:1317;width:9324;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" filled="f" stroked="f">
                        <v:textbox inset="0,0,0,0">
                          <w:txbxContent>
                            <w:p w14:paraId="330373AB" w14:textId="77777777" w:rsidR="00013E56" w:rsidRDefault="00013E56" w:rsidP="00013E56">
                              <w:r>
                                <w:rPr>
                                  <w:b/>
                                  <w:sz w:val="24"/>
                                </w:rPr>
                                <w:t xml:space="preserve">I HAVE NO </w:t>
                              </w:r>
                            </w:p>
                          </w:txbxContent>
                        </v:textbox>
                      </v:rect>
                      <v:rect id="Rectangle 1695" o:spid="_x0000_s1043" style="position:absolute;left:932;top:3960;width:4039;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" filled="f" stroked="f">
                        <v:textbox inset="0,0,0,0">
                          <w:txbxContent>
                            <w:p w14:paraId="1592A579" w14:textId="77777777" w:rsidR="00013E56" w:rsidRDefault="00013E56" w:rsidP="00013E56">
                              <w:r>
                                <w:rPr>
                                  <w:b/>
                                  <w:sz w:val="24"/>
                                </w:rPr>
                                <w:t>IDEA</w:t>
                              </w:r>
                            </w:p>
                          </w:txbxContent>
                        </v:textbox>
                      </v:rect>
                      <v:rect id="Rectangle 1696" o:spid="_x0000_s1044" style="position:absolute;left:2723;top:2715;width:45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" filled="f" stroked="f">
                        <v:textbox inset="0,0,0,0">
                          <w:txbxContent>
                            <w:p w14:paraId="581CDF69" w14:textId="77777777" w:rsidR="00013E56" w:rsidRDefault="00013E56" w:rsidP="00013E56">
                              <w:r>
                                <w:rPr>
                                  <w:b/>
                                  <w:sz w:val="24"/>
                                </w:rPr>
                                <w:t xml:space="preserve"> </w:t>
                              </w:r>
                            </w:p>
                          </w:txbxContent>
                        </v:textbox>
                      </v:rect>
                      <w10:anchorlock/>
                    </v:group>
                  </w:pict>
                </mc:Fallback>
              </mc:AlternateContent>
            </w:r>
          </w:p>
        </w:tc>
        <w:tc>
          <w:tcPr>
            <w:tcW w:w="804" w:type="dxa"/>
            <w:tcBorders>
              <w:top w:val="single" w:sz="4" w:space="0" w:color="000000"/>
              <w:left w:val="single" w:sz="4" w:space="0" w:color="000000"/>
              <w:bottom w:val="single" w:sz="4" w:space="0" w:color="000000"/>
              <w:right w:val="single" w:sz="4" w:space="0" w:color="000000"/>
            </w:tcBorders>
          </w:tcPr>
          <w:p w14:paraId="3E5FFA8B" w14:textId="77777777" w:rsidR="00013E56" w:rsidRDefault="00013E56" w:rsidP="000E28EE">
            <w:pPr>
              <w:ind w:left="55"/>
            </w:pPr>
            <w:r>
              <w:rPr>
                <w:noProof/>
              </w:rPr>
              <mc:AlternateContent>
                <mc:Choice Requires="wpg">
                  <w:drawing>
                    <wp:inline distT="0" distB="0" distL="0" distR="0" wp14:anchorId="734F2694" wp14:editId="3E87F560">
                      <wp:extent cx="345728" cy="856132"/>
                      <wp:effectExtent l="0" t="0" r="0" b="0"/>
                      <wp:docPr id="72107" name="Group 72107"/>
                      <wp:cNvGraphicFramePr/>
                      <a:graphic xmlns:a="http://schemas.openxmlformats.org/drawingml/2006/main">
                        <a:graphicData uri="http://schemas.microsoft.com/office/word/2010/wordprocessingGroup">
                          <wpg:wgp>
                            <wpg:cNvGrpSpPr/>
                            <wpg:grpSpPr>
                              <a:xfrm>
                                <a:off x="0" y="0"/>
                                <a:ext cx="345728" cy="856132"/>
                                <a:chOff x="0" y="0"/>
                                <a:chExt cx="345728" cy="856132"/>
                              </a:xfrm>
                            </wpg:grpSpPr>
                            <wps:wsp>
                              <wps:cNvPr id="1697" name="Rectangle 1697"/>
                              <wps:cNvSpPr/>
                              <wps:spPr>
                                <a:xfrm rot="-5399999">
                                  <a:off x="52655" y="702334"/>
                                  <a:ext cx="101143" cy="206453"/>
                                </a:xfrm>
                                <a:prstGeom prst="rect">
                                  <a:avLst/>
                                </a:prstGeom>
                                <a:ln>
                                  <a:noFill/>
                                </a:ln>
                              </wps:spPr>
                              <wps:txbx>
                                <w:txbxContent>
                                  <w:p w14:paraId="121517D4" w14:textId="77777777" w:rsidR="00013E56" w:rsidRDefault="00013E56" w:rsidP="00013E56">
                                    <w:r>
                                      <w:rPr>
                                        <w:b/>
                                        <w:sz w:val="24"/>
                                      </w:rPr>
                                      <w:t xml:space="preserve">I </w:t>
                                    </w:r>
                                  </w:p>
                                </w:txbxContent>
                              </wps:txbx>
                              <wps:bodyPr horzOverflow="overflow" vert="horz" lIns="0" tIns="0" rIns="0" bIns="0" rtlCol="0">
                                <a:noAutofit/>
                              </wps:bodyPr>
                            </wps:wsp>
                            <wps:wsp>
                              <wps:cNvPr id="1698" name="Rectangle 1698"/>
                              <wps:cNvSpPr/>
                              <wps:spPr>
                                <a:xfrm rot="-5399999">
                                  <a:off x="-290300" y="283179"/>
                                  <a:ext cx="787053" cy="206453"/>
                                </a:xfrm>
                                <a:prstGeom prst="rect">
                                  <a:avLst/>
                                </a:prstGeom>
                                <a:ln>
                                  <a:noFill/>
                                </a:ln>
                              </wps:spPr>
                              <wps:txbx>
                                <w:txbxContent>
                                  <w:p w14:paraId="007667E6" w14:textId="77777777" w:rsidR="00013E56" w:rsidRDefault="00013E56" w:rsidP="00013E56">
                                    <w:r>
                                      <w:rPr>
                                        <w:b/>
                                        <w:sz w:val="24"/>
                                      </w:rPr>
                                      <w:t xml:space="preserve">NEED TO </w:t>
                                    </w:r>
                                  </w:p>
                                </w:txbxContent>
                              </wps:txbx>
                              <wps:bodyPr horzOverflow="overflow" vert="horz" lIns="0" tIns="0" rIns="0" bIns="0" rtlCol="0">
                                <a:noAutofit/>
                              </wps:bodyPr>
                            </wps:wsp>
                            <wps:wsp>
                              <wps:cNvPr id="1699" name="Rectangle 1699"/>
                              <wps:cNvSpPr/>
                              <wps:spPr>
                                <a:xfrm rot="-5399999">
                                  <a:off x="-253338" y="205840"/>
                                  <a:ext cx="1094132" cy="206453"/>
                                </a:xfrm>
                                <a:prstGeom prst="rect">
                                  <a:avLst/>
                                </a:prstGeom>
                                <a:ln>
                                  <a:noFill/>
                                </a:ln>
                              </wps:spPr>
                              <wps:txbx>
                                <w:txbxContent>
                                  <w:p w14:paraId="1C8037FA" w14:textId="77777777" w:rsidR="00013E56" w:rsidRDefault="00013E56" w:rsidP="00013E56">
                                    <w:r>
                                      <w:rPr>
                                        <w:b/>
                                        <w:sz w:val="24"/>
                                      </w:rPr>
                                      <w:t>REVIEW THIS</w:t>
                                    </w:r>
                                  </w:p>
                                </w:txbxContent>
                              </wps:txbx>
                              <wps:bodyPr horzOverflow="overflow" vert="horz" lIns="0" tIns="0" rIns="0" bIns="0" rtlCol="0">
                                <a:noAutofit/>
                              </wps:bodyPr>
                            </wps:wsp>
                            <wps:wsp>
                              <wps:cNvPr id="1700" name="Rectangle 1700"/>
                              <wps:cNvSpPr/>
                              <wps:spPr>
                                <a:xfrm rot="-5399999">
                                  <a:off x="270822" y="-91687"/>
                                  <a:ext cx="45808" cy="206453"/>
                                </a:xfrm>
                                <a:prstGeom prst="rect">
                                  <a:avLst/>
                                </a:prstGeom>
                                <a:ln>
                                  <a:noFill/>
                                </a:ln>
                              </wps:spPr>
                              <wps:txbx>
                                <w:txbxContent>
                                  <w:p w14:paraId="0393E69A" w14:textId="77777777" w:rsidR="00013E56" w:rsidRDefault="00013E56" w:rsidP="00013E56">
                                    <w:r>
                                      <w:rPr>
                                        <w:b/>
                                        <w:sz w:val="24"/>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4F2694" id="Group 72107" o:spid="_x0000_s1045" style="width:27.2pt;height:67.4pt;mso-position-horizontal-relative:char;mso-position-vertical-relative:line" coordsize="3457,8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">
                      <v:rect id="Rectangle 1697" o:spid="_x0000_s1046" style="position:absolute;left:526;top:7023;width:1012;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" filled="f" stroked="f">
                        <v:textbox inset="0,0,0,0">
                          <w:txbxContent>
                            <w:p w14:paraId="121517D4" w14:textId="77777777" w:rsidR="00013E56" w:rsidRDefault="00013E56" w:rsidP="00013E56">
                              <w:r>
                                <w:rPr>
                                  <w:b/>
                                  <w:sz w:val="24"/>
                                </w:rPr>
                                <w:t xml:space="preserve">I </w:t>
                              </w:r>
                            </w:p>
                          </w:txbxContent>
                        </v:textbox>
                      </v:rect>
                      <v:rect id="Rectangle 1698" o:spid="_x0000_s1047" style="position:absolute;left:-2903;top:2832;width:7870;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" filled="f" stroked="f">
                        <v:textbox inset="0,0,0,0">
                          <w:txbxContent>
                            <w:p w14:paraId="007667E6" w14:textId="77777777" w:rsidR="00013E56" w:rsidRDefault="00013E56" w:rsidP="00013E56">
                              <w:r>
                                <w:rPr>
                                  <w:b/>
                                  <w:sz w:val="24"/>
                                </w:rPr>
                                <w:t xml:space="preserve">NEED TO </w:t>
                              </w:r>
                            </w:p>
                          </w:txbxContent>
                        </v:textbox>
                      </v:rect>
                      <v:rect id="Rectangle 1699" o:spid="_x0000_s1048" style="position:absolute;left:-2533;top:2059;width:10940;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" filled="f" stroked="f">
                        <v:textbox inset="0,0,0,0">
                          <w:txbxContent>
                            <w:p w14:paraId="1C8037FA" w14:textId="77777777" w:rsidR="00013E56" w:rsidRDefault="00013E56" w:rsidP="00013E56">
                              <w:r>
                                <w:rPr>
                                  <w:b/>
                                  <w:sz w:val="24"/>
                                </w:rPr>
                                <w:t>REVIEW THIS</w:t>
                              </w:r>
                            </w:p>
                          </w:txbxContent>
                        </v:textbox>
                      </v:rect>
                      <v:rect id="Rectangle 1700" o:spid="_x0000_s1049" style="position:absolute;left:2708;top:-917;width:457;height:20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" filled="f" stroked="f">
                        <v:textbox inset="0,0,0,0">
                          <w:txbxContent>
                            <w:p w14:paraId="0393E69A" w14:textId="77777777" w:rsidR="00013E56" w:rsidRDefault="00013E56" w:rsidP="00013E56">
                              <w:r>
                                <w:rPr>
                                  <w:b/>
                                  <w:sz w:val="24"/>
                                </w:rPr>
                                <w:t xml:space="preserve"> </w:t>
                              </w:r>
                            </w:p>
                          </w:txbxContent>
                        </v:textbox>
                      </v:rect>
                      <w10:anchorlock/>
                    </v:group>
                  </w:pict>
                </mc:Fallback>
              </mc:AlternateContent>
            </w:r>
          </w:p>
        </w:tc>
        <w:tc>
          <w:tcPr>
            <w:tcW w:w="804" w:type="dxa"/>
            <w:tcBorders>
              <w:top w:val="single" w:sz="4" w:space="0" w:color="000000"/>
              <w:left w:val="single" w:sz="4" w:space="0" w:color="000000"/>
              <w:bottom w:val="single" w:sz="4" w:space="0" w:color="000000"/>
              <w:right w:val="single" w:sz="4" w:space="0" w:color="000000"/>
            </w:tcBorders>
          </w:tcPr>
          <w:p w14:paraId="031B6F1B" w14:textId="77777777" w:rsidR="00013E56" w:rsidRDefault="00013E56" w:rsidP="000E28EE">
            <w:pPr>
              <w:ind w:left="55"/>
            </w:pPr>
            <w:r>
              <w:rPr>
                <w:noProof/>
              </w:rPr>
              <mc:AlternateContent>
                <mc:Choice Requires="wpg">
                  <w:drawing>
                    <wp:inline distT="0" distB="0" distL="0" distR="0" wp14:anchorId="00DD363A" wp14:editId="4175F416">
                      <wp:extent cx="345728" cy="776173"/>
                      <wp:effectExtent l="0" t="0" r="0" b="0"/>
                      <wp:docPr id="72125" name="Group 72125"/>
                      <wp:cNvGraphicFramePr/>
                      <a:graphic xmlns:a="http://schemas.openxmlformats.org/drawingml/2006/main">
                        <a:graphicData uri="http://schemas.microsoft.com/office/word/2010/wordprocessingGroup">
                          <wpg:wgp>
                            <wpg:cNvGrpSpPr/>
                            <wpg:grpSpPr>
                              <a:xfrm>
                                <a:off x="0" y="0"/>
                                <a:ext cx="345728" cy="776173"/>
                                <a:chOff x="0" y="0"/>
                                <a:chExt cx="345728" cy="776173"/>
                              </a:xfrm>
                            </wpg:grpSpPr>
                            <wps:wsp>
                              <wps:cNvPr id="1701" name="Rectangle 1701"/>
                              <wps:cNvSpPr/>
                              <wps:spPr>
                                <a:xfrm rot="-5399999">
                                  <a:off x="-412928" y="156791"/>
                                  <a:ext cx="1032311" cy="206453"/>
                                </a:xfrm>
                                <a:prstGeom prst="rect">
                                  <a:avLst/>
                                </a:prstGeom>
                                <a:ln>
                                  <a:noFill/>
                                </a:ln>
                              </wps:spPr>
                              <wps:txbx>
                                <w:txbxContent>
                                  <w:p w14:paraId="5EB0F7A2" w14:textId="77777777" w:rsidR="00013E56" w:rsidRDefault="00013E56" w:rsidP="00013E56">
                                    <w:r>
                                      <w:rPr>
                                        <w:b/>
                                        <w:sz w:val="24"/>
                                      </w:rPr>
                                      <w:t xml:space="preserve">CONFIDENT </w:t>
                                    </w:r>
                                  </w:p>
                                </w:txbxContent>
                              </wps:txbx>
                              <wps:bodyPr horzOverflow="overflow" vert="horz" lIns="0" tIns="0" rIns="0" bIns="0" rtlCol="0">
                                <a:noAutofit/>
                              </wps:bodyPr>
                            </wps:wsp>
                            <wps:wsp>
                              <wps:cNvPr id="1702" name="Rectangle 1702"/>
                              <wps:cNvSpPr/>
                              <wps:spPr>
                                <a:xfrm rot="-5399999">
                                  <a:off x="-151891" y="227328"/>
                                  <a:ext cx="891237" cy="206453"/>
                                </a:xfrm>
                                <a:prstGeom prst="rect">
                                  <a:avLst/>
                                </a:prstGeom>
                                <a:ln>
                                  <a:noFill/>
                                </a:ln>
                              </wps:spPr>
                              <wps:txbx>
                                <w:txbxContent>
                                  <w:p w14:paraId="42E4A4A5" w14:textId="77777777" w:rsidR="00013E56" w:rsidRDefault="00013E56" w:rsidP="00013E56">
                                    <w:r>
                                      <w:rPr>
                                        <w:b/>
                                        <w:sz w:val="24"/>
                                      </w:rPr>
                                      <w:t>WITH THIS</w:t>
                                    </w:r>
                                  </w:p>
                                </w:txbxContent>
                              </wps:txbx>
                              <wps:bodyPr horzOverflow="overflow" vert="horz" lIns="0" tIns="0" rIns="0" bIns="0" rtlCol="0">
                                <a:noAutofit/>
                              </wps:bodyPr>
                            </wps:wsp>
                            <wps:wsp>
                              <wps:cNvPr id="1703" name="Rectangle 1703"/>
                              <wps:cNvSpPr/>
                              <wps:spPr>
                                <a:xfrm rot="-5399999">
                                  <a:off x="270823" y="-19247"/>
                                  <a:ext cx="45808" cy="206453"/>
                                </a:xfrm>
                                <a:prstGeom prst="rect">
                                  <a:avLst/>
                                </a:prstGeom>
                                <a:ln>
                                  <a:noFill/>
                                </a:ln>
                              </wps:spPr>
                              <wps:txbx>
                                <w:txbxContent>
                                  <w:p w14:paraId="3A8C71B5" w14:textId="77777777" w:rsidR="00013E56" w:rsidRDefault="00013E56" w:rsidP="00013E56">
                                    <w:r>
                                      <w:rPr>
                                        <w:b/>
                                        <w:sz w:val="24"/>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DD363A" id="Group 72125" o:spid="_x0000_s1050" style="width:27.2pt;height:61.1pt;mso-position-horizontal-relative:char;mso-position-vertical-relative:line" coordsize="3457,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">
                      <v:rect id="Rectangle 1701" o:spid="_x0000_s1051" style="position:absolute;left:-4129;top:1568;width:10322;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" filled="f" stroked="f">
                        <v:textbox inset="0,0,0,0">
                          <w:txbxContent>
                            <w:p w14:paraId="5EB0F7A2" w14:textId="77777777" w:rsidR="00013E56" w:rsidRDefault="00013E56" w:rsidP="00013E56">
                              <w:r>
                                <w:rPr>
                                  <w:b/>
                                  <w:sz w:val="24"/>
                                </w:rPr>
                                <w:t xml:space="preserve">CONFIDENT </w:t>
                              </w:r>
                            </w:p>
                          </w:txbxContent>
                        </v:textbox>
                      </v:rect>
                      <v:rect id="Rectangle 1702" o:spid="_x0000_s1052" style="position:absolute;left:-1519;top:2274;width:8911;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" filled="f" stroked="f">
                        <v:textbox inset="0,0,0,0">
                          <w:txbxContent>
                            <w:p w14:paraId="42E4A4A5" w14:textId="77777777" w:rsidR="00013E56" w:rsidRDefault="00013E56" w:rsidP="00013E56">
                              <w:r>
                                <w:rPr>
                                  <w:b/>
                                  <w:sz w:val="24"/>
                                </w:rPr>
                                <w:t>WITH THIS</w:t>
                              </w:r>
                            </w:p>
                          </w:txbxContent>
                        </v:textbox>
                      </v:rect>
                      <v:rect id="Rectangle 1703" o:spid="_x0000_s1053" style="position:absolute;left:2708;top:-193;width:45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" filled="f" stroked="f">
                        <v:textbox inset="0,0,0,0">
                          <w:txbxContent>
                            <w:p w14:paraId="3A8C71B5" w14:textId="77777777" w:rsidR="00013E56" w:rsidRDefault="00013E56" w:rsidP="00013E56">
                              <w:r>
                                <w:rPr>
                                  <w:b/>
                                  <w:sz w:val="24"/>
                                </w:rPr>
                                <w:t xml:space="preserve"> </w:t>
                              </w:r>
                            </w:p>
                          </w:txbxContent>
                        </v:textbox>
                      </v:rect>
                      <w10:anchorlock/>
                    </v:group>
                  </w:pict>
                </mc:Fallback>
              </mc:AlternateContent>
            </w:r>
          </w:p>
        </w:tc>
      </w:tr>
      <w:tr w:rsidR="00013E56" w14:paraId="549C6542"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6F12AB8B" w14:textId="77777777" w:rsidR="00013E56" w:rsidRDefault="00013E56" w:rsidP="000E28EE">
            <w:pPr>
              <w:ind w:left="2"/>
            </w:pPr>
            <w:r>
              <w:rPr>
                <w:b/>
                <w:sz w:val="26"/>
              </w:rPr>
              <w:t xml:space="preserve">Verbs: </w:t>
            </w:r>
            <w:r>
              <w:rPr>
                <w:sz w:val="26"/>
              </w:rPr>
              <w:t xml:space="preserve">perfect tense – irregular verbs </w:t>
            </w:r>
          </w:p>
        </w:tc>
        <w:tc>
          <w:tcPr>
            <w:tcW w:w="802" w:type="dxa"/>
            <w:tcBorders>
              <w:top w:val="single" w:sz="4" w:space="0" w:color="000000"/>
              <w:left w:val="single" w:sz="4" w:space="0" w:color="000000"/>
              <w:bottom w:val="single" w:sz="4" w:space="0" w:color="000000"/>
              <w:right w:val="single" w:sz="4" w:space="0" w:color="000000"/>
            </w:tcBorders>
          </w:tcPr>
          <w:p w14:paraId="3A4BF5A6"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F1BA86A"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318AC72" w14:textId="77777777" w:rsidR="00013E56" w:rsidRDefault="00013E56" w:rsidP="000E28EE">
            <w:pPr>
              <w:ind w:left="2"/>
            </w:pPr>
            <w:r>
              <w:rPr>
                <w:sz w:val="26"/>
              </w:rPr>
              <w:t xml:space="preserve"> </w:t>
            </w:r>
          </w:p>
        </w:tc>
      </w:tr>
      <w:tr w:rsidR="00013E56" w14:paraId="582813AA"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0EE578A2" w14:textId="77777777" w:rsidR="00013E56" w:rsidRDefault="00013E56" w:rsidP="000E28EE">
            <w:pPr>
              <w:ind w:left="2"/>
            </w:pPr>
            <w:r>
              <w:rPr>
                <w:b/>
                <w:sz w:val="26"/>
              </w:rPr>
              <w:t xml:space="preserve">Verbs: </w:t>
            </w:r>
            <w:r>
              <w:rPr>
                <w:sz w:val="26"/>
              </w:rPr>
              <w:t xml:space="preserve">perfect tense – separable and reflexive verbs </w:t>
            </w:r>
          </w:p>
        </w:tc>
        <w:tc>
          <w:tcPr>
            <w:tcW w:w="802" w:type="dxa"/>
            <w:tcBorders>
              <w:top w:val="single" w:sz="4" w:space="0" w:color="000000"/>
              <w:left w:val="single" w:sz="4" w:space="0" w:color="000000"/>
              <w:bottom w:val="single" w:sz="4" w:space="0" w:color="000000"/>
              <w:right w:val="single" w:sz="4" w:space="0" w:color="000000"/>
            </w:tcBorders>
          </w:tcPr>
          <w:p w14:paraId="1451A8A9"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1BC00BA7"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18BB83F" w14:textId="77777777" w:rsidR="00013E56" w:rsidRDefault="00013E56" w:rsidP="000E28EE">
            <w:pPr>
              <w:ind w:left="2"/>
            </w:pPr>
            <w:r>
              <w:rPr>
                <w:sz w:val="26"/>
              </w:rPr>
              <w:t xml:space="preserve"> </w:t>
            </w:r>
          </w:p>
        </w:tc>
      </w:tr>
      <w:tr w:rsidR="00013E56" w14:paraId="70262B01"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1487453D" w14:textId="77777777" w:rsidR="00013E56" w:rsidRDefault="00013E56" w:rsidP="000E28EE">
            <w:pPr>
              <w:ind w:left="2"/>
            </w:pPr>
            <w:r>
              <w:rPr>
                <w:b/>
                <w:sz w:val="26"/>
              </w:rPr>
              <w:t xml:space="preserve">Verbs: </w:t>
            </w:r>
            <w:r>
              <w:rPr>
                <w:sz w:val="26"/>
              </w:rPr>
              <w:t xml:space="preserve">the imperfect tense </w:t>
            </w:r>
          </w:p>
        </w:tc>
        <w:tc>
          <w:tcPr>
            <w:tcW w:w="802" w:type="dxa"/>
            <w:tcBorders>
              <w:top w:val="single" w:sz="4" w:space="0" w:color="000000"/>
              <w:left w:val="single" w:sz="4" w:space="0" w:color="000000"/>
              <w:bottom w:val="single" w:sz="4" w:space="0" w:color="000000"/>
              <w:right w:val="single" w:sz="4" w:space="0" w:color="000000"/>
            </w:tcBorders>
          </w:tcPr>
          <w:p w14:paraId="2477FEE4"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2A7A407B"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2F086562" w14:textId="77777777" w:rsidR="00013E56" w:rsidRDefault="00013E56" w:rsidP="000E28EE">
            <w:pPr>
              <w:ind w:left="2"/>
            </w:pPr>
            <w:r>
              <w:rPr>
                <w:sz w:val="26"/>
              </w:rPr>
              <w:t xml:space="preserve"> </w:t>
            </w:r>
          </w:p>
        </w:tc>
      </w:tr>
      <w:tr w:rsidR="00013E56" w14:paraId="6EA1AD30"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034CAD5E" w14:textId="77777777" w:rsidR="00013E56" w:rsidRDefault="00013E56" w:rsidP="000E28EE">
            <w:pPr>
              <w:ind w:left="2"/>
            </w:pPr>
            <w:r>
              <w:rPr>
                <w:b/>
                <w:sz w:val="26"/>
              </w:rPr>
              <w:t xml:space="preserve">Verbs: </w:t>
            </w:r>
            <w:r>
              <w:rPr>
                <w:sz w:val="26"/>
              </w:rPr>
              <w:t xml:space="preserve">the imperfect tense – modal verbs </w:t>
            </w:r>
          </w:p>
        </w:tc>
        <w:tc>
          <w:tcPr>
            <w:tcW w:w="802" w:type="dxa"/>
            <w:tcBorders>
              <w:top w:val="single" w:sz="4" w:space="0" w:color="000000"/>
              <w:left w:val="single" w:sz="4" w:space="0" w:color="000000"/>
              <w:bottom w:val="single" w:sz="4" w:space="0" w:color="000000"/>
              <w:right w:val="single" w:sz="4" w:space="0" w:color="000000"/>
            </w:tcBorders>
          </w:tcPr>
          <w:p w14:paraId="2FA3A71F"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44F1E0A"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5A4044F1" w14:textId="77777777" w:rsidR="00013E56" w:rsidRDefault="00013E56" w:rsidP="000E28EE">
            <w:pPr>
              <w:ind w:left="2"/>
            </w:pPr>
            <w:r>
              <w:rPr>
                <w:sz w:val="26"/>
              </w:rPr>
              <w:t xml:space="preserve"> </w:t>
            </w:r>
          </w:p>
        </w:tc>
      </w:tr>
      <w:tr w:rsidR="00013E56" w14:paraId="350BF6BE"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4B7DE9E5" w14:textId="77777777" w:rsidR="00013E56" w:rsidRDefault="00013E56" w:rsidP="000E28EE">
            <w:pPr>
              <w:ind w:left="2"/>
            </w:pPr>
            <w:r>
              <w:rPr>
                <w:b/>
                <w:sz w:val="26"/>
              </w:rPr>
              <w:t xml:space="preserve">Verbs: </w:t>
            </w:r>
            <w:r>
              <w:rPr>
                <w:sz w:val="26"/>
              </w:rPr>
              <w:t xml:space="preserve">the future tense with </w:t>
            </w:r>
            <w:proofErr w:type="spellStart"/>
            <w:r>
              <w:rPr>
                <w:i/>
                <w:sz w:val="26"/>
              </w:rPr>
              <w:t>werden</w:t>
            </w:r>
            <w:proofErr w:type="spellEnd"/>
            <w:r>
              <w:rPr>
                <w:i/>
                <w:sz w:val="26"/>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3882DFEA"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FD4F92A"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78677BF9" w14:textId="77777777" w:rsidR="00013E56" w:rsidRDefault="00013E56" w:rsidP="000E28EE">
            <w:pPr>
              <w:ind w:left="2"/>
            </w:pPr>
            <w:r>
              <w:rPr>
                <w:sz w:val="26"/>
              </w:rPr>
              <w:t xml:space="preserve"> </w:t>
            </w:r>
          </w:p>
        </w:tc>
      </w:tr>
      <w:tr w:rsidR="00013E56" w14:paraId="4F8CA698"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2705B775" w14:textId="77777777" w:rsidR="00013E56" w:rsidRDefault="00013E56" w:rsidP="000E28EE">
            <w:pPr>
              <w:ind w:left="2"/>
            </w:pPr>
            <w:r>
              <w:rPr>
                <w:b/>
                <w:sz w:val="26"/>
              </w:rPr>
              <w:t xml:space="preserve">Verbs: </w:t>
            </w:r>
            <w:r>
              <w:rPr>
                <w:sz w:val="26"/>
              </w:rPr>
              <w:t xml:space="preserve">the conditional (present conditional) </w:t>
            </w:r>
          </w:p>
        </w:tc>
        <w:tc>
          <w:tcPr>
            <w:tcW w:w="802" w:type="dxa"/>
            <w:tcBorders>
              <w:top w:val="single" w:sz="4" w:space="0" w:color="000000"/>
              <w:left w:val="single" w:sz="4" w:space="0" w:color="000000"/>
              <w:bottom w:val="single" w:sz="4" w:space="0" w:color="000000"/>
              <w:right w:val="single" w:sz="4" w:space="0" w:color="000000"/>
            </w:tcBorders>
          </w:tcPr>
          <w:p w14:paraId="215BD494"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5AF6F9C5"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4FD8E9C2" w14:textId="77777777" w:rsidR="00013E56" w:rsidRDefault="00013E56" w:rsidP="000E28EE">
            <w:pPr>
              <w:ind w:left="2"/>
            </w:pPr>
            <w:r>
              <w:rPr>
                <w:sz w:val="26"/>
              </w:rPr>
              <w:t xml:space="preserve"> </w:t>
            </w:r>
          </w:p>
        </w:tc>
      </w:tr>
      <w:tr w:rsidR="00013E56" w14:paraId="64B6327F"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61DFFD5E" w14:textId="77777777" w:rsidR="00013E56" w:rsidRDefault="00013E56" w:rsidP="000E28EE">
            <w:pPr>
              <w:ind w:left="2"/>
            </w:pPr>
            <w:r>
              <w:rPr>
                <w:b/>
                <w:sz w:val="26"/>
              </w:rPr>
              <w:t xml:space="preserve">Verbs: </w:t>
            </w:r>
            <w:r>
              <w:rPr>
                <w:sz w:val="26"/>
              </w:rPr>
              <w:t xml:space="preserve">the imperfect subjunctive of modal verbs </w:t>
            </w:r>
          </w:p>
        </w:tc>
        <w:tc>
          <w:tcPr>
            <w:tcW w:w="802" w:type="dxa"/>
            <w:tcBorders>
              <w:top w:val="single" w:sz="4" w:space="0" w:color="000000"/>
              <w:left w:val="single" w:sz="4" w:space="0" w:color="000000"/>
              <w:bottom w:val="single" w:sz="4" w:space="0" w:color="000000"/>
              <w:right w:val="single" w:sz="4" w:space="0" w:color="000000"/>
            </w:tcBorders>
          </w:tcPr>
          <w:p w14:paraId="6907EB6B"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6FDF53C4"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659D759F" w14:textId="77777777" w:rsidR="00013E56" w:rsidRDefault="00013E56" w:rsidP="000E28EE">
            <w:pPr>
              <w:ind w:left="2"/>
            </w:pPr>
            <w:r>
              <w:rPr>
                <w:sz w:val="26"/>
              </w:rPr>
              <w:t xml:space="preserve"> </w:t>
            </w:r>
          </w:p>
        </w:tc>
      </w:tr>
      <w:tr w:rsidR="00013E56" w14:paraId="5FAFC8C8"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3CBC14E5" w14:textId="77777777" w:rsidR="00013E56" w:rsidRDefault="00013E56" w:rsidP="000E28EE">
            <w:pPr>
              <w:ind w:left="2"/>
            </w:pPr>
            <w:r>
              <w:rPr>
                <w:b/>
                <w:sz w:val="26"/>
              </w:rPr>
              <w:t>Verbs</w:t>
            </w:r>
            <w:r>
              <w:rPr>
                <w:sz w:val="26"/>
              </w:rPr>
              <w:t xml:space="preserve">: infinitive constructions </w:t>
            </w:r>
          </w:p>
        </w:tc>
        <w:tc>
          <w:tcPr>
            <w:tcW w:w="802" w:type="dxa"/>
            <w:tcBorders>
              <w:top w:val="single" w:sz="4" w:space="0" w:color="000000"/>
              <w:left w:val="single" w:sz="4" w:space="0" w:color="000000"/>
              <w:bottom w:val="single" w:sz="4" w:space="0" w:color="000000"/>
              <w:right w:val="single" w:sz="4" w:space="0" w:color="000000"/>
            </w:tcBorders>
          </w:tcPr>
          <w:p w14:paraId="167A581B"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6E92BF26"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EBC0F9E" w14:textId="77777777" w:rsidR="00013E56" w:rsidRDefault="00013E56" w:rsidP="000E28EE">
            <w:pPr>
              <w:ind w:left="2"/>
            </w:pPr>
            <w:r>
              <w:rPr>
                <w:sz w:val="26"/>
              </w:rPr>
              <w:t xml:space="preserve"> </w:t>
            </w:r>
          </w:p>
        </w:tc>
      </w:tr>
      <w:tr w:rsidR="00013E56" w14:paraId="082636FE"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75B69D2F" w14:textId="77777777" w:rsidR="00013E56" w:rsidRDefault="00013E56" w:rsidP="000E28EE">
            <w:pPr>
              <w:ind w:left="2"/>
            </w:pPr>
            <w:r>
              <w:rPr>
                <w:b/>
                <w:sz w:val="26"/>
              </w:rPr>
              <w:lastRenderedPageBreak/>
              <w:t>Verbs</w:t>
            </w:r>
            <w:r>
              <w:rPr>
                <w:sz w:val="26"/>
              </w:rPr>
              <w:t xml:space="preserve">: impersonal verbs </w:t>
            </w:r>
          </w:p>
        </w:tc>
        <w:tc>
          <w:tcPr>
            <w:tcW w:w="802" w:type="dxa"/>
            <w:tcBorders>
              <w:top w:val="single" w:sz="4" w:space="0" w:color="000000"/>
              <w:left w:val="single" w:sz="4" w:space="0" w:color="000000"/>
              <w:bottom w:val="single" w:sz="4" w:space="0" w:color="000000"/>
              <w:right w:val="single" w:sz="4" w:space="0" w:color="000000"/>
            </w:tcBorders>
          </w:tcPr>
          <w:p w14:paraId="79B90FED"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4BA5010A"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1425C5E9" w14:textId="77777777" w:rsidR="00013E56" w:rsidRDefault="00013E56" w:rsidP="000E28EE">
            <w:pPr>
              <w:ind w:left="2"/>
            </w:pPr>
            <w:r>
              <w:rPr>
                <w:sz w:val="26"/>
              </w:rPr>
              <w:t xml:space="preserve"> </w:t>
            </w:r>
          </w:p>
        </w:tc>
      </w:tr>
      <w:tr w:rsidR="00013E56" w14:paraId="0B53C9E2" w14:textId="77777777" w:rsidTr="000E28EE">
        <w:trPr>
          <w:trHeight w:val="327"/>
        </w:trPr>
        <w:tc>
          <w:tcPr>
            <w:tcW w:w="6950" w:type="dxa"/>
            <w:tcBorders>
              <w:top w:val="single" w:sz="4" w:space="0" w:color="000000"/>
              <w:left w:val="single" w:sz="4" w:space="0" w:color="000000"/>
              <w:bottom w:val="single" w:sz="4" w:space="0" w:color="000000"/>
              <w:right w:val="single" w:sz="4" w:space="0" w:color="000000"/>
            </w:tcBorders>
          </w:tcPr>
          <w:p w14:paraId="3D185C5B" w14:textId="77777777" w:rsidR="00013E56" w:rsidRDefault="00013E56" w:rsidP="000E28EE">
            <w:pPr>
              <w:ind w:left="2"/>
            </w:pPr>
            <w:r>
              <w:rPr>
                <w:b/>
                <w:sz w:val="26"/>
              </w:rPr>
              <w:t xml:space="preserve">Verbs: </w:t>
            </w:r>
            <w:r>
              <w:rPr>
                <w:sz w:val="26"/>
              </w:rPr>
              <w:t xml:space="preserve">the pluperfect tense </w:t>
            </w:r>
          </w:p>
        </w:tc>
        <w:tc>
          <w:tcPr>
            <w:tcW w:w="802" w:type="dxa"/>
            <w:tcBorders>
              <w:top w:val="single" w:sz="4" w:space="0" w:color="000000"/>
              <w:left w:val="single" w:sz="4" w:space="0" w:color="000000"/>
              <w:bottom w:val="single" w:sz="4" w:space="0" w:color="000000"/>
              <w:right w:val="single" w:sz="4" w:space="0" w:color="000000"/>
            </w:tcBorders>
          </w:tcPr>
          <w:p w14:paraId="6A9BDDBB"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7896447E"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7CE95C0" w14:textId="77777777" w:rsidR="00013E56" w:rsidRDefault="00013E56" w:rsidP="000E28EE">
            <w:pPr>
              <w:ind w:left="2"/>
            </w:pPr>
            <w:r>
              <w:rPr>
                <w:sz w:val="26"/>
              </w:rPr>
              <w:t xml:space="preserve"> </w:t>
            </w:r>
          </w:p>
        </w:tc>
      </w:tr>
      <w:tr w:rsidR="00013E56" w14:paraId="2A7E8D33"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2874A27E" w14:textId="77777777" w:rsidR="00013E56" w:rsidRDefault="00013E56" w:rsidP="000E28EE">
            <w:pPr>
              <w:ind w:left="2"/>
            </w:pPr>
            <w:r>
              <w:rPr>
                <w:b/>
                <w:sz w:val="26"/>
              </w:rPr>
              <w:t>Verbs</w:t>
            </w:r>
            <w:r>
              <w:rPr>
                <w:sz w:val="26"/>
              </w:rPr>
              <w:t xml:space="preserve">: the imperative </w:t>
            </w:r>
          </w:p>
        </w:tc>
        <w:tc>
          <w:tcPr>
            <w:tcW w:w="802" w:type="dxa"/>
            <w:tcBorders>
              <w:top w:val="single" w:sz="4" w:space="0" w:color="000000"/>
              <w:left w:val="single" w:sz="4" w:space="0" w:color="000000"/>
              <w:bottom w:val="single" w:sz="4" w:space="0" w:color="000000"/>
              <w:right w:val="single" w:sz="4" w:space="0" w:color="000000"/>
            </w:tcBorders>
          </w:tcPr>
          <w:p w14:paraId="1D8A88E1"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66B1CFB1"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4E799CBB" w14:textId="77777777" w:rsidR="00013E56" w:rsidRDefault="00013E56" w:rsidP="000E28EE">
            <w:pPr>
              <w:ind w:left="2"/>
            </w:pPr>
            <w:r>
              <w:rPr>
                <w:sz w:val="26"/>
              </w:rPr>
              <w:t xml:space="preserve"> </w:t>
            </w:r>
          </w:p>
        </w:tc>
      </w:tr>
      <w:tr w:rsidR="00013E56" w14:paraId="49569A67"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53FB9A25" w14:textId="77777777" w:rsidR="00013E56" w:rsidRDefault="00013E56" w:rsidP="000E28EE">
            <w:pPr>
              <w:ind w:left="2"/>
            </w:pPr>
            <w:r>
              <w:rPr>
                <w:b/>
                <w:sz w:val="26"/>
              </w:rPr>
              <w:t xml:space="preserve">Verbs: </w:t>
            </w:r>
            <w:r>
              <w:rPr>
                <w:sz w:val="26"/>
              </w:rPr>
              <w:t xml:space="preserve">modes of address and asking questions </w:t>
            </w:r>
          </w:p>
        </w:tc>
        <w:tc>
          <w:tcPr>
            <w:tcW w:w="802" w:type="dxa"/>
            <w:tcBorders>
              <w:top w:val="single" w:sz="4" w:space="0" w:color="000000"/>
              <w:left w:val="single" w:sz="4" w:space="0" w:color="000000"/>
              <w:bottom w:val="single" w:sz="4" w:space="0" w:color="000000"/>
              <w:right w:val="single" w:sz="4" w:space="0" w:color="000000"/>
            </w:tcBorders>
          </w:tcPr>
          <w:p w14:paraId="76555541"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42B49A52"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2591116F" w14:textId="77777777" w:rsidR="00013E56" w:rsidRDefault="00013E56" w:rsidP="000E28EE">
            <w:pPr>
              <w:ind w:left="2"/>
            </w:pPr>
            <w:r>
              <w:rPr>
                <w:sz w:val="26"/>
              </w:rPr>
              <w:t xml:space="preserve"> </w:t>
            </w:r>
          </w:p>
        </w:tc>
      </w:tr>
      <w:tr w:rsidR="00013E56" w14:paraId="54ABEC51"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1A6E3B69" w14:textId="77777777" w:rsidR="00013E56" w:rsidRDefault="00013E56" w:rsidP="000E28EE">
            <w:pPr>
              <w:ind w:left="2"/>
            </w:pPr>
            <w:r>
              <w:rPr>
                <w:b/>
                <w:sz w:val="26"/>
              </w:rPr>
              <w:t xml:space="preserve">Verbs: </w:t>
            </w:r>
            <w:r>
              <w:rPr>
                <w:sz w:val="26"/>
              </w:rPr>
              <w:t xml:space="preserve">negative forms </w:t>
            </w:r>
          </w:p>
        </w:tc>
        <w:tc>
          <w:tcPr>
            <w:tcW w:w="802" w:type="dxa"/>
            <w:tcBorders>
              <w:top w:val="single" w:sz="4" w:space="0" w:color="000000"/>
              <w:left w:val="single" w:sz="4" w:space="0" w:color="000000"/>
              <w:bottom w:val="single" w:sz="4" w:space="0" w:color="000000"/>
              <w:right w:val="single" w:sz="4" w:space="0" w:color="000000"/>
            </w:tcBorders>
          </w:tcPr>
          <w:p w14:paraId="11E9E465"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54EBA179"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6E9E944B" w14:textId="77777777" w:rsidR="00013E56" w:rsidRDefault="00013E56" w:rsidP="000E28EE">
            <w:pPr>
              <w:ind w:left="2"/>
            </w:pPr>
            <w:r>
              <w:rPr>
                <w:sz w:val="26"/>
              </w:rPr>
              <w:t xml:space="preserve"> </w:t>
            </w:r>
          </w:p>
        </w:tc>
      </w:tr>
      <w:tr w:rsidR="00013E56" w14:paraId="06CEE43A"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6295CEFE" w14:textId="77777777" w:rsidR="00013E56" w:rsidRDefault="00013E56" w:rsidP="000E28EE">
            <w:pPr>
              <w:ind w:left="2"/>
            </w:pPr>
            <w:r>
              <w:rPr>
                <w:b/>
                <w:sz w:val="26"/>
              </w:rPr>
              <w:t xml:space="preserve">Word order: </w:t>
            </w:r>
            <w:r>
              <w:rPr>
                <w:sz w:val="26"/>
              </w:rPr>
              <w:t xml:space="preserve">main clauses </w:t>
            </w:r>
          </w:p>
        </w:tc>
        <w:tc>
          <w:tcPr>
            <w:tcW w:w="802" w:type="dxa"/>
            <w:tcBorders>
              <w:top w:val="single" w:sz="4" w:space="0" w:color="000000"/>
              <w:left w:val="single" w:sz="4" w:space="0" w:color="000000"/>
              <w:bottom w:val="single" w:sz="4" w:space="0" w:color="000000"/>
              <w:right w:val="single" w:sz="4" w:space="0" w:color="000000"/>
            </w:tcBorders>
          </w:tcPr>
          <w:p w14:paraId="2832D1DF"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40AA2B8F"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5B55D4BB" w14:textId="77777777" w:rsidR="00013E56" w:rsidRDefault="00013E56" w:rsidP="000E28EE">
            <w:pPr>
              <w:ind w:left="2"/>
            </w:pPr>
            <w:r>
              <w:rPr>
                <w:sz w:val="26"/>
              </w:rPr>
              <w:t xml:space="preserve"> </w:t>
            </w:r>
          </w:p>
        </w:tc>
      </w:tr>
      <w:tr w:rsidR="00013E56" w14:paraId="6323CCBF"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4A1633D3" w14:textId="77777777" w:rsidR="00013E56" w:rsidRDefault="00013E56" w:rsidP="000E28EE">
            <w:pPr>
              <w:ind w:left="2"/>
            </w:pPr>
            <w:r>
              <w:rPr>
                <w:b/>
                <w:sz w:val="26"/>
              </w:rPr>
              <w:t xml:space="preserve">Word order: </w:t>
            </w:r>
            <w:r>
              <w:rPr>
                <w:sz w:val="26"/>
              </w:rPr>
              <w:t xml:space="preserve">inverted word order </w:t>
            </w:r>
          </w:p>
        </w:tc>
        <w:tc>
          <w:tcPr>
            <w:tcW w:w="802" w:type="dxa"/>
            <w:tcBorders>
              <w:top w:val="single" w:sz="4" w:space="0" w:color="000000"/>
              <w:left w:val="single" w:sz="4" w:space="0" w:color="000000"/>
              <w:bottom w:val="single" w:sz="4" w:space="0" w:color="000000"/>
              <w:right w:val="single" w:sz="4" w:space="0" w:color="000000"/>
            </w:tcBorders>
          </w:tcPr>
          <w:p w14:paraId="50CF0CAE"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2263FAF"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065F990" w14:textId="77777777" w:rsidR="00013E56" w:rsidRDefault="00013E56" w:rsidP="000E28EE">
            <w:pPr>
              <w:ind w:left="2"/>
            </w:pPr>
            <w:r>
              <w:rPr>
                <w:sz w:val="26"/>
              </w:rPr>
              <w:t xml:space="preserve"> </w:t>
            </w:r>
          </w:p>
        </w:tc>
      </w:tr>
      <w:tr w:rsidR="00013E56" w14:paraId="1240B9CD"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6F72A782" w14:textId="77777777" w:rsidR="00013E56" w:rsidRDefault="00013E56" w:rsidP="000E28EE">
            <w:pPr>
              <w:ind w:left="2"/>
            </w:pPr>
            <w:r>
              <w:rPr>
                <w:b/>
                <w:sz w:val="26"/>
              </w:rPr>
              <w:t xml:space="preserve">Conjunctions: </w:t>
            </w:r>
            <w:r>
              <w:rPr>
                <w:sz w:val="26"/>
              </w:rPr>
              <w:t xml:space="preserve">coordinating conjunctions </w:t>
            </w:r>
          </w:p>
        </w:tc>
        <w:tc>
          <w:tcPr>
            <w:tcW w:w="802" w:type="dxa"/>
            <w:tcBorders>
              <w:top w:val="single" w:sz="4" w:space="0" w:color="000000"/>
              <w:left w:val="single" w:sz="4" w:space="0" w:color="000000"/>
              <w:bottom w:val="single" w:sz="4" w:space="0" w:color="000000"/>
              <w:right w:val="single" w:sz="4" w:space="0" w:color="000000"/>
            </w:tcBorders>
          </w:tcPr>
          <w:p w14:paraId="1C911293"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4825E0F"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185F11F6" w14:textId="77777777" w:rsidR="00013E56" w:rsidRDefault="00013E56" w:rsidP="000E28EE">
            <w:pPr>
              <w:ind w:left="2"/>
            </w:pPr>
            <w:r>
              <w:rPr>
                <w:sz w:val="26"/>
              </w:rPr>
              <w:t xml:space="preserve"> </w:t>
            </w:r>
          </w:p>
        </w:tc>
      </w:tr>
      <w:tr w:rsidR="00013E56" w14:paraId="69F43906"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5824A01F" w14:textId="77777777" w:rsidR="00013E56" w:rsidRDefault="00013E56" w:rsidP="000E28EE">
            <w:pPr>
              <w:ind w:left="2"/>
            </w:pPr>
            <w:r>
              <w:rPr>
                <w:b/>
                <w:sz w:val="26"/>
              </w:rPr>
              <w:t xml:space="preserve">Conjunctions: </w:t>
            </w:r>
            <w:r>
              <w:rPr>
                <w:sz w:val="26"/>
              </w:rPr>
              <w:t xml:space="preserve">subordinating conjunctions </w:t>
            </w:r>
          </w:p>
        </w:tc>
        <w:tc>
          <w:tcPr>
            <w:tcW w:w="802" w:type="dxa"/>
            <w:tcBorders>
              <w:top w:val="single" w:sz="4" w:space="0" w:color="000000"/>
              <w:left w:val="single" w:sz="4" w:space="0" w:color="000000"/>
              <w:bottom w:val="single" w:sz="4" w:space="0" w:color="000000"/>
              <w:right w:val="single" w:sz="4" w:space="0" w:color="000000"/>
            </w:tcBorders>
          </w:tcPr>
          <w:p w14:paraId="101FBD60"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2CB0C5DF"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14A3C61E" w14:textId="77777777" w:rsidR="00013E56" w:rsidRDefault="00013E56" w:rsidP="000E28EE">
            <w:pPr>
              <w:ind w:left="2"/>
            </w:pPr>
            <w:r>
              <w:rPr>
                <w:sz w:val="26"/>
              </w:rPr>
              <w:t xml:space="preserve"> </w:t>
            </w:r>
          </w:p>
        </w:tc>
      </w:tr>
      <w:tr w:rsidR="00013E56" w14:paraId="28D0811A"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593C89FF" w14:textId="77777777" w:rsidR="00013E56" w:rsidRDefault="00013E56" w:rsidP="000E28EE">
            <w:pPr>
              <w:ind w:left="2"/>
            </w:pPr>
            <w:r>
              <w:rPr>
                <w:b/>
                <w:sz w:val="26"/>
              </w:rPr>
              <w:t xml:space="preserve">Conjunctions: </w:t>
            </w:r>
            <w:r>
              <w:rPr>
                <w:sz w:val="26"/>
              </w:rPr>
              <w:t xml:space="preserve">using </w:t>
            </w:r>
            <w:proofErr w:type="spellStart"/>
            <w:r>
              <w:rPr>
                <w:i/>
                <w:sz w:val="26"/>
              </w:rPr>
              <w:t>weil</w:t>
            </w:r>
            <w:proofErr w:type="spellEnd"/>
            <w:r>
              <w:rPr>
                <w:i/>
                <w:sz w:val="26"/>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0286EE48"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D6FF030"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1A5E257A" w14:textId="77777777" w:rsidR="00013E56" w:rsidRDefault="00013E56" w:rsidP="000E28EE">
            <w:pPr>
              <w:ind w:left="2"/>
            </w:pPr>
            <w:r>
              <w:rPr>
                <w:sz w:val="26"/>
              </w:rPr>
              <w:t xml:space="preserve"> </w:t>
            </w:r>
          </w:p>
        </w:tc>
      </w:tr>
      <w:tr w:rsidR="00013E56" w14:paraId="191F5183"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61F59CBB" w14:textId="77777777" w:rsidR="00013E56" w:rsidRDefault="00013E56" w:rsidP="000E28EE">
            <w:pPr>
              <w:ind w:left="2"/>
            </w:pPr>
            <w:r>
              <w:rPr>
                <w:b/>
                <w:sz w:val="26"/>
              </w:rPr>
              <w:t xml:space="preserve">Prepositions: </w:t>
            </w:r>
            <w:r>
              <w:rPr>
                <w:sz w:val="26"/>
              </w:rPr>
              <w:t xml:space="preserve">accusative case </w:t>
            </w:r>
          </w:p>
        </w:tc>
        <w:tc>
          <w:tcPr>
            <w:tcW w:w="802" w:type="dxa"/>
            <w:tcBorders>
              <w:top w:val="single" w:sz="4" w:space="0" w:color="000000"/>
              <w:left w:val="single" w:sz="4" w:space="0" w:color="000000"/>
              <w:bottom w:val="single" w:sz="4" w:space="0" w:color="000000"/>
              <w:right w:val="single" w:sz="4" w:space="0" w:color="000000"/>
            </w:tcBorders>
          </w:tcPr>
          <w:p w14:paraId="268AAD6B"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12BA289"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7207323D" w14:textId="77777777" w:rsidR="00013E56" w:rsidRDefault="00013E56" w:rsidP="000E28EE">
            <w:pPr>
              <w:ind w:left="2"/>
            </w:pPr>
            <w:r>
              <w:rPr>
                <w:sz w:val="26"/>
              </w:rPr>
              <w:t xml:space="preserve"> </w:t>
            </w:r>
          </w:p>
        </w:tc>
      </w:tr>
      <w:tr w:rsidR="00013E56" w14:paraId="64819E8A"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6186D219" w14:textId="77777777" w:rsidR="00013E56" w:rsidRDefault="00013E56" w:rsidP="000E28EE">
            <w:pPr>
              <w:ind w:left="2"/>
            </w:pPr>
            <w:r>
              <w:rPr>
                <w:b/>
                <w:sz w:val="26"/>
              </w:rPr>
              <w:t xml:space="preserve">Prepositions: </w:t>
            </w:r>
            <w:r>
              <w:rPr>
                <w:sz w:val="26"/>
              </w:rPr>
              <w:t xml:space="preserve">dative case </w:t>
            </w:r>
          </w:p>
        </w:tc>
        <w:tc>
          <w:tcPr>
            <w:tcW w:w="802" w:type="dxa"/>
            <w:tcBorders>
              <w:top w:val="single" w:sz="4" w:space="0" w:color="000000"/>
              <w:left w:val="single" w:sz="4" w:space="0" w:color="000000"/>
              <w:bottom w:val="single" w:sz="4" w:space="0" w:color="000000"/>
              <w:right w:val="single" w:sz="4" w:space="0" w:color="000000"/>
            </w:tcBorders>
          </w:tcPr>
          <w:p w14:paraId="0C36FC2D"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474FDD3"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73A5954" w14:textId="77777777" w:rsidR="00013E56" w:rsidRDefault="00013E56" w:rsidP="000E28EE">
            <w:pPr>
              <w:ind w:left="2"/>
            </w:pPr>
            <w:r>
              <w:rPr>
                <w:sz w:val="26"/>
              </w:rPr>
              <w:t xml:space="preserve"> </w:t>
            </w:r>
          </w:p>
        </w:tc>
      </w:tr>
      <w:tr w:rsidR="00013E56" w14:paraId="7662DC87"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5BAC08B8" w14:textId="77777777" w:rsidR="00013E56" w:rsidRDefault="00013E56" w:rsidP="000E28EE">
            <w:pPr>
              <w:ind w:left="2"/>
            </w:pPr>
            <w:r>
              <w:rPr>
                <w:b/>
                <w:sz w:val="26"/>
              </w:rPr>
              <w:t xml:space="preserve">Prepositions: </w:t>
            </w:r>
            <w:r>
              <w:rPr>
                <w:sz w:val="26"/>
              </w:rPr>
              <w:t>dual case prepositions</w:t>
            </w:r>
            <w:r>
              <w:rPr>
                <w:b/>
                <w:sz w:val="26"/>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71D76CF5"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707BE558"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5C1A4200" w14:textId="77777777" w:rsidR="00013E56" w:rsidRDefault="00013E56" w:rsidP="000E28EE">
            <w:pPr>
              <w:ind w:left="2"/>
            </w:pPr>
            <w:r>
              <w:rPr>
                <w:sz w:val="26"/>
              </w:rPr>
              <w:t xml:space="preserve"> </w:t>
            </w:r>
          </w:p>
        </w:tc>
      </w:tr>
      <w:tr w:rsidR="00013E56" w14:paraId="7282A857"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49B321C6" w14:textId="77777777" w:rsidR="00013E56" w:rsidRDefault="00013E56" w:rsidP="000E28EE">
            <w:pPr>
              <w:ind w:left="2"/>
            </w:pPr>
            <w:r>
              <w:rPr>
                <w:b/>
                <w:sz w:val="26"/>
              </w:rPr>
              <w:t xml:space="preserve">Prepositions: </w:t>
            </w:r>
            <w:r>
              <w:rPr>
                <w:sz w:val="26"/>
              </w:rPr>
              <w:t>genitive case</w:t>
            </w:r>
            <w:r>
              <w:rPr>
                <w:b/>
                <w:sz w:val="26"/>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78239725"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086A6E11"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760D2CF5" w14:textId="77777777" w:rsidR="00013E56" w:rsidRDefault="00013E56" w:rsidP="000E28EE">
            <w:pPr>
              <w:ind w:left="2"/>
            </w:pPr>
            <w:r>
              <w:rPr>
                <w:sz w:val="26"/>
              </w:rPr>
              <w:t xml:space="preserve"> </w:t>
            </w:r>
          </w:p>
        </w:tc>
      </w:tr>
      <w:tr w:rsidR="00013E56" w14:paraId="2D9EE294" w14:textId="77777777" w:rsidTr="000E28EE">
        <w:trPr>
          <w:trHeight w:val="329"/>
        </w:trPr>
        <w:tc>
          <w:tcPr>
            <w:tcW w:w="6950" w:type="dxa"/>
            <w:tcBorders>
              <w:top w:val="single" w:sz="4" w:space="0" w:color="000000"/>
              <w:left w:val="single" w:sz="4" w:space="0" w:color="000000"/>
              <w:bottom w:val="single" w:sz="4" w:space="0" w:color="000000"/>
              <w:right w:val="single" w:sz="4" w:space="0" w:color="000000"/>
            </w:tcBorders>
          </w:tcPr>
          <w:p w14:paraId="1980FCD5" w14:textId="77777777" w:rsidR="00013E56" w:rsidRDefault="00013E56" w:rsidP="000E28EE">
            <w:pPr>
              <w:ind w:left="2"/>
            </w:pPr>
            <w:r>
              <w:rPr>
                <w:b/>
                <w:sz w:val="26"/>
              </w:rPr>
              <w:t xml:space="preserve">Prepositions: </w:t>
            </w:r>
            <w:r>
              <w:rPr>
                <w:sz w:val="26"/>
              </w:rPr>
              <w:t>prepositional verbs</w:t>
            </w:r>
            <w:r>
              <w:rPr>
                <w:b/>
                <w:sz w:val="26"/>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04702829"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5DC169E2"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6007FDC2" w14:textId="77777777" w:rsidR="00013E56" w:rsidRDefault="00013E56" w:rsidP="000E28EE">
            <w:pPr>
              <w:ind w:left="2"/>
            </w:pPr>
            <w:r>
              <w:rPr>
                <w:sz w:val="26"/>
              </w:rPr>
              <w:t xml:space="preserve"> </w:t>
            </w:r>
          </w:p>
        </w:tc>
      </w:tr>
      <w:tr w:rsidR="00013E56" w14:paraId="5AD12F6E" w14:textId="77777777" w:rsidTr="000E28EE">
        <w:trPr>
          <w:trHeight w:val="326"/>
        </w:trPr>
        <w:tc>
          <w:tcPr>
            <w:tcW w:w="6950" w:type="dxa"/>
            <w:tcBorders>
              <w:top w:val="single" w:sz="4" w:space="0" w:color="000000"/>
              <w:left w:val="single" w:sz="4" w:space="0" w:color="000000"/>
              <w:bottom w:val="single" w:sz="4" w:space="0" w:color="000000"/>
              <w:right w:val="single" w:sz="4" w:space="0" w:color="000000"/>
            </w:tcBorders>
          </w:tcPr>
          <w:p w14:paraId="43671F35" w14:textId="77777777" w:rsidR="00013E56" w:rsidRDefault="00013E56" w:rsidP="000E28EE">
            <w:pPr>
              <w:ind w:left="2"/>
            </w:pPr>
            <w:r>
              <w:rPr>
                <w:b/>
                <w:sz w:val="26"/>
              </w:rPr>
              <w:t xml:space="preserve">Prepositions: </w:t>
            </w:r>
            <w:r>
              <w:rPr>
                <w:sz w:val="26"/>
              </w:rPr>
              <w:t xml:space="preserve">using </w:t>
            </w:r>
            <w:proofErr w:type="spellStart"/>
            <w:r>
              <w:rPr>
                <w:i/>
                <w:sz w:val="26"/>
              </w:rPr>
              <w:t>seit</w:t>
            </w:r>
            <w:proofErr w:type="spellEnd"/>
            <w:r>
              <w:rPr>
                <w:i/>
                <w:sz w:val="26"/>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66250D1E" w14:textId="77777777" w:rsidR="00013E56" w:rsidRDefault="00013E56" w:rsidP="000E28EE">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36752213" w14:textId="77777777" w:rsidR="00013E56" w:rsidRDefault="00013E56" w:rsidP="000E28EE">
            <w:pPr>
              <w:ind w:left="2"/>
            </w:pPr>
            <w:r>
              <w:rPr>
                <w:sz w:val="26"/>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46A8F524" w14:textId="77777777" w:rsidR="00013E56" w:rsidRDefault="00013E56" w:rsidP="000E28EE">
            <w:pPr>
              <w:ind w:left="2"/>
            </w:pPr>
            <w:r>
              <w:rPr>
                <w:sz w:val="26"/>
              </w:rPr>
              <w:t xml:space="preserve"> </w:t>
            </w:r>
          </w:p>
        </w:tc>
      </w:tr>
    </w:tbl>
    <w:p w14:paraId="00FF05A9" w14:textId="5288C5E3" w:rsidR="00013E56" w:rsidRDefault="00013E56">
      <w:pPr>
        <w:rPr>
          <w:rFonts w:ascii="Cambria-Bold" w:hAnsi="Cambria-Bold" w:cs="Cambria-Bold"/>
          <w:b/>
          <w:bCs/>
          <w:color w:val="000000"/>
          <w:sz w:val="52"/>
          <w:szCs w:val="52"/>
        </w:rPr>
      </w:pPr>
    </w:p>
    <w:p w14:paraId="35FFA8C3" w14:textId="67D211BA" w:rsidR="00F6621B" w:rsidRDefault="00F6621B" w:rsidP="00F6621B">
      <w:pPr>
        <w:autoSpaceDE w:val="0"/>
        <w:autoSpaceDN w:val="0"/>
        <w:adjustRightInd w:val="0"/>
        <w:jc w:val="left"/>
        <w:rPr>
          <w:rFonts w:ascii="Cambria-Bold" w:hAnsi="Cambria-Bold" w:cs="Cambria-Bold"/>
          <w:b/>
          <w:bCs/>
          <w:color w:val="000000"/>
          <w:sz w:val="52"/>
          <w:szCs w:val="52"/>
        </w:rPr>
      </w:pPr>
      <w:r>
        <w:rPr>
          <w:rFonts w:ascii="Cambria-Bold" w:hAnsi="Cambria-Bold" w:cs="Cambria-Bold"/>
          <w:b/>
          <w:bCs/>
          <w:color w:val="000000"/>
          <w:sz w:val="52"/>
          <w:szCs w:val="52"/>
        </w:rPr>
        <w:t>Tenses Workout</w:t>
      </w:r>
    </w:p>
    <w:p w14:paraId="2BFA0DCB" w14:textId="77777777" w:rsidR="00F6621B" w:rsidRDefault="00F6621B" w:rsidP="00F6621B">
      <w:pPr>
        <w:autoSpaceDE w:val="0"/>
        <w:autoSpaceDN w:val="0"/>
        <w:adjustRightInd w:val="0"/>
        <w:jc w:val="left"/>
        <w:rPr>
          <w:rFonts w:ascii="Calibri-Bold" w:hAnsi="Calibri-Bold" w:cs="Calibri-Bold"/>
          <w:b/>
          <w:bCs/>
          <w:color w:val="000000"/>
          <w:sz w:val="28"/>
          <w:szCs w:val="28"/>
        </w:rPr>
      </w:pPr>
      <w:r>
        <w:rPr>
          <w:rFonts w:ascii="Calibri-Bold" w:hAnsi="Calibri-Bold" w:cs="Calibri-Bold"/>
          <w:b/>
          <w:bCs/>
          <w:color w:val="000000"/>
          <w:sz w:val="28"/>
          <w:szCs w:val="28"/>
        </w:rPr>
        <w:t>Can you identify the tense (or mood) in the sentences below? Use the letters from the list, then translate the sentences into English.</w:t>
      </w:r>
    </w:p>
    <w:p w14:paraId="32EFED21"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1. Ich musste gestern dorhin gehen ____ _______________________________________</w:t>
      </w:r>
    </w:p>
    <w:p w14:paraId="3968D04C"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2. Ich möchte in die Schweiz fahren ____ _______________________________________</w:t>
      </w:r>
    </w:p>
    <w:p w14:paraId="050BCE20"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3. Sie hat die Möglichkeit ____ _______________________________________</w:t>
      </w:r>
    </w:p>
    <w:p w14:paraId="30EF6549"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4. Ich hatte bemerkt, dass ich meinen Pass verloren hatte ____ _______________________________________</w:t>
      </w:r>
    </w:p>
    <w:p w14:paraId="6B0D7C2E"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5. Er kam gegen 18 Uhr zu Hause an ____ _______________________________________</w:t>
      </w:r>
    </w:p>
    <w:p w14:paraId="7F61E8AB"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6. Ich muss mich Mühe geben ____ _______________________________________</w:t>
      </w:r>
    </w:p>
    <w:p w14:paraId="6A27E0FA"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7. Ich wird spät ankommen ____ _______________________________________</w:t>
      </w:r>
    </w:p>
    <w:p w14:paraId="16EED693"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8. Als ich ankam, ging ich sofort auf Toilette ____ _______________________________________</w:t>
      </w:r>
    </w:p>
    <w:p w14:paraId="63AA93A0"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9. Los geht’s! ____ _______________________________________</w:t>
      </w:r>
    </w:p>
    <w:p w14:paraId="21EE533E"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10. Er wird seine Arbeit morgen beendet haben ____ _______________________________________</w:t>
      </w:r>
    </w:p>
    <w:p w14:paraId="4EFC3D80"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11. Ich hätte diesen Film gerne gesehen ____ _______________________________________</w:t>
      </w:r>
    </w:p>
    <w:p w14:paraId="3DD03862"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12. Ich spielte Fußball, als ich kleiner war ____ _______________________________________</w:t>
      </w:r>
    </w:p>
    <w:p w14:paraId="780FDC1E"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13. Er wird heute Abend fernsehen ____ _______________________________________</w:t>
      </w:r>
    </w:p>
    <w:p w14:paraId="137C66E8" w14:textId="77777777" w:rsidR="00F6621B" w:rsidRPr="008366A2" w:rsidRDefault="00F6621B" w:rsidP="00F6621B">
      <w:pPr>
        <w:autoSpaceDE w:val="0"/>
        <w:autoSpaceDN w:val="0"/>
        <w:adjustRightInd w:val="0"/>
        <w:jc w:val="left"/>
        <w:rPr>
          <w:rFonts w:ascii="Calibri" w:hAnsi="Calibri" w:cs="Calibri"/>
          <w:color w:val="000000"/>
          <w:sz w:val="28"/>
          <w:szCs w:val="28"/>
        </w:rPr>
      </w:pPr>
      <w:r w:rsidRPr="008366A2">
        <w:rPr>
          <w:rFonts w:ascii="Calibri-Bold" w:hAnsi="Calibri-Bold" w:cs="Calibri-Bold"/>
          <w:b/>
          <w:bCs/>
          <w:color w:val="000000"/>
          <w:sz w:val="28"/>
          <w:szCs w:val="28"/>
        </w:rPr>
        <w:t xml:space="preserve">A </w:t>
      </w:r>
      <w:r w:rsidRPr="008366A2">
        <w:rPr>
          <w:rFonts w:ascii="Calibri" w:hAnsi="Calibri" w:cs="Calibri"/>
          <w:color w:val="000000"/>
          <w:sz w:val="28"/>
          <w:szCs w:val="28"/>
        </w:rPr>
        <w:t xml:space="preserve">Present </w:t>
      </w:r>
      <w:r w:rsidRPr="008366A2">
        <w:rPr>
          <w:rFonts w:ascii="Calibri-Bold" w:hAnsi="Calibri-Bold" w:cs="Calibri-Bold"/>
          <w:b/>
          <w:bCs/>
          <w:color w:val="000000"/>
          <w:sz w:val="28"/>
          <w:szCs w:val="28"/>
        </w:rPr>
        <w:t xml:space="preserve">B </w:t>
      </w:r>
      <w:r w:rsidRPr="008366A2">
        <w:rPr>
          <w:rFonts w:ascii="Calibri" w:hAnsi="Calibri" w:cs="Calibri"/>
          <w:color w:val="000000"/>
          <w:sz w:val="28"/>
          <w:szCs w:val="28"/>
        </w:rPr>
        <w:t xml:space="preserve">Imperfect </w:t>
      </w:r>
      <w:r w:rsidRPr="008366A2">
        <w:rPr>
          <w:rFonts w:ascii="Calibri-Bold" w:hAnsi="Calibri-Bold" w:cs="Calibri-Bold"/>
          <w:b/>
          <w:bCs/>
          <w:color w:val="000000"/>
          <w:sz w:val="28"/>
          <w:szCs w:val="28"/>
        </w:rPr>
        <w:t xml:space="preserve">C </w:t>
      </w:r>
      <w:r w:rsidRPr="008366A2">
        <w:rPr>
          <w:rFonts w:ascii="Calibri" w:hAnsi="Calibri" w:cs="Calibri"/>
          <w:color w:val="000000"/>
          <w:sz w:val="28"/>
          <w:szCs w:val="28"/>
        </w:rPr>
        <w:t xml:space="preserve">Perfect </w:t>
      </w:r>
      <w:r w:rsidRPr="008366A2">
        <w:rPr>
          <w:rFonts w:ascii="Calibri-Bold" w:hAnsi="Calibri-Bold" w:cs="Calibri-Bold"/>
          <w:b/>
          <w:bCs/>
          <w:color w:val="000000"/>
          <w:sz w:val="28"/>
          <w:szCs w:val="28"/>
        </w:rPr>
        <w:t xml:space="preserve">D </w:t>
      </w:r>
      <w:r w:rsidRPr="008366A2">
        <w:rPr>
          <w:rFonts w:ascii="Calibri" w:hAnsi="Calibri" w:cs="Calibri"/>
          <w:color w:val="000000"/>
          <w:sz w:val="28"/>
          <w:szCs w:val="28"/>
        </w:rPr>
        <w:t>Conditional (present)</w:t>
      </w:r>
    </w:p>
    <w:p w14:paraId="26849D70" w14:textId="77777777" w:rsidR="00F6621B" w:rsidRPr="008366A2" w:rsidRDefault="00F6621B" w:rsidP="00F6621B">
      <w:pPr>
        <w:autoSpaceDE w:val="0"/>
        <w:autoSpaceDN w:val="0"/>
        <w:adjustRightInd w:val="0"/>
        <w:jc w:val="left"/>
        <w:rPr>
          <w:rFonts w:ascii="Calibri" w:hAnsi="Calibri" w:cs="Calibri"/>
          <w:color w:val="000000"/>
          <w:sz w:val="28"/>
          <w:szCs w:val="28"/>
        </w:rPr>
      </w:pPr>
      <w:r w:rsidRPr="008366A2">
        <w:rPr>
          <w:rFonts w:ascii="Calibri-Bold" w:hAnsi="Calibri-Bold" w:cs="Calibri-Bold"/>
          <w:b/>
          <w:bCs/>
          <w:color w:val="000000"/>
          <w:sz w:val="28"/>
          <w:szCs w:val="28"/>
        </w:rPr>
        <w:t xml:space="preserve">E </w:t>
      </w:r>
      <w:r w:rsidRPr="008366A2">
        <w:rPr>
          <w:rFonts w:ascii="Calibri" w:hAnsi="Calibri" w:cs="Calibri"/>
          <w:color w:val="000000"/>
          <w:sz w:val="28"/>
          <w:szCs w:val="28"/>
        </w:rPr>
        <w:t xml:space="preserve">Past conditional </w:t>
      </w:r>
      <w:r w:rsidRPr="008366A2">
        <w:rPr>
          <w:rFonts w:ascii="Calibri-Bold" w:hAnsi="Calibri-Bold" w:cs="Calibri-Bold"/>
          <w:b/>
          <w:bCs/>
          <w:color w:val="000000"/>
          <w:sz w:val="28"/>
          <w:szCs w:val="28"/>
        </w:rPr>
        <w:t xml:space="preserve">F </w:t>
      </w:r>
      <w:r w:rsidRPr="008366A2">
        <w:rPr>
          <w:rFonts w:ascii="Calibri" w:hAnsi="Calibri" w:cs="Calibri"/>
          <w:color w:val="000000"/>
          <w:sz w:val="28"/>
          <w:szCs w:val="28"/>
        </w:rPr>
        <w:t xml:space="preserve">Future </w:t>
      </w:r>
      <w:r w:rsidRPr="008366A2">
        <w:rPr>
          <w:rFonts w:ascii="Calibri-Bold" w:hAnsi="Calibri-Bold" w:cs="Calibri-Bold"/>
          <w:b/>
          <w:bCs/>
          <w:color w:val="000000"/>
          <w:sz w:val="28"/>
          <w:szCs w:val="28"/>
        </w:rPr>
        <w:t xml:space="preserve">G </w:t>
      </w:r>
      <w:r w:rsidRPr="008366A2">
        <w:rPr>
          <w:rFonts w:ascii="Calibri" w:hAnsi="Calibri" w:cs="Calibri"/>
          <w:color w:val="000000"/>
          <w:sz w:val="28"/>
          <w:szCs w:val="28"/>
        </w:rPr>
        <w:t xml:space="preserve">Future perfect </w:t>
      </w:r>
      <w:r w:rsidRPr="008366A2">
        <w:rPr>
          <w:rFonts w:ascii="Calibri-Bold" w:hAnsi="Calibri-Bold" w:cs="Calibri-Bold"/>
          <w:b/>
          <w:bCs/>
          <w:color w:val="000000"/>
          <w:sz w:val="28"/>
          <w:szCs w:val="28"/>
        </w:rPr>
        <w:t xml:space="preserve">H </w:t>
      </w:r>
      <w:r w:rsidRPr="008366A2">
        <w:rPr>
          <w:rFonts w:ascii="Calibri" w:hAnsi="Calibri" w:cs="Calibri"/>
          <w:color w:val="000000"/>
          <w:sz w:val="28"/>
          <w:szCs w:val="28"/>
        </w:rPr>
        <w:t>Subjunctive (present)</w:t>
      </w:r>
    </w:p>
    <w:p w14:paraId="48988C48" w14:textId="77777777" w:rsidR="00F6621B" w:rsidRPr="008366A2" w:rsidRDefault="00F6621B" w:rsidP="00F6621B">
      <w:pPr>
        <w:autoSpaceDE w:val="0"/>
        <w:autoSpaceDN w:val="0"/>
        <w:adjustRightInd w:val="0"/>
        <w:jc w:val="left"/>
        <w:rPr>
          <w:rFonts w:ascii="Calibri" w:hAnsi="Calibri" w:cs="Calibri"/>
          <w:color w:val="000000"/>
          <w:sz w:val="28"/>
          <w:szCs w:val="28"/>
        </w:rPr>
      </w:pPr>
      <w:r w:rsidRPr="008366A2">
        <w:rPr>
          <w:rFonts w:ascii="Calibri-Bold" w:hAnsi="Calibri-Bold" w:cs="Calibri-Bold"/>
          <w:b/>
          <w:bCs/>
          <w:color w:val="000000"/>
          <w:sz w:val="28"/>
          <w:szCs w:val="28"/>
        </w:rPr>
        <w:lastRenderedPageBreak/>
        <w:t xml:space="preserve">I </w:t>
      </w:r>
      <w:r w:rsidRPr="008366A2">
        <w:rPr>
          <w:rFonts w:ascii="Calibri" w:hAnsi="Calibri" w:cs="Calibri"/>
          <w:color w:val="000000"/>
          <w:sz w:val="28"/>
          <w:szCs w:val="28"/>
        </w:rPr>
        <w:t xml:space="preserve">Pluperfect </w:t>
      </w:r>
      <w:r w:rsidRPr="008366A2">
        <w:rPr>
          <w:rFonts w:ascii="Calibri-Bold" w:hAnsi="Calibri-Bold" w:cs="Calibri-Bold"/>
          <w:b/>
          <w:bCs/>
          <w:color w:val="000000"/>
          <w:sz w:val="28"/>
          <w:szCs w:val="28"/>
        </w:rPr>
        <w:t xml:space="preserve">J </w:t>
      </w:r>
      <w:r w:rsidRPr="008366A2">
        <w:rPr>
          <w:rFonts w:ascii="Calibri" w:hAnsi="Calibri" w:cs="Calibri"/>
          <w:color w:val="000000"/>
          <w:sz w:val="28"/>
          <w:szCs w:val="28"/>
        </w:rPr>
        <w:t xml:space="preserve">Imperative </w:t>
      </w:r>
      <w:r w:rsidRPr="008366A2">
        <w:rPr>
          <w:rFonts w:ascii="Calibri-Bold" w:hAnsi="Calibri-Bold" w:cs="Calibri-Bold"/>
          <w:b/>
          <w:bCs/>
          <w:color w:val="000000"/>
          <w:sz w:val="28"/>
          <w:szCs w:val="28"/>
        </w:rPr>
        <w:t xml:space="preserve">K </w:t>
      </w:r>
      <w:r w:rsidRPr="008366A2">
        <w:rPr>
          <w:rFonts w:ascii="Calibri" w:hAnsi="Calibri" w:cs="Calibri"/>
          <w:color w:val="000000"/>
          <w:sz w:val="28"/>
          <w:szCs w:val="28"/>
        </w:rPr>
        <w:t>Pluperfect subjunctive</w:t>
      </w:r>
    </w:p>
    <w:p w14:paraId="1F4A81A5" w14:textId="77777777" w:rsidR="00F6621B" w:rsidRPr="008366A2" w:rsidRDefault="00F6621B" w:rsidP="00F6621B">
      <w:pPr>
        <w:autoSpaceDE w:val="0"/>
        <w:autoSpaceDN w:val="0"/>
        <w:adjustRightInd w:val="0"/>
        <w:jc w:val="left"/>
        <w:rPr>
          <w:rFonts w:ascii="Calibri-Bold" w:hAnsi="Calibri-Bold" w:cs="Calibri-Bold"/>
          <w:b/>
          <w:bCs/>
          <w:color w:val="000000"/>
          <w:sz w:val="28"/>
          <w:szCs w:val="28"/>
        </w:rPr>
      </w:pPr>
      <w:r w:rsidRPr="008366A2">
        <w:rPr>
          <w:rFonts w:ascii="Calibri-Bold" w:hAnsi="Calibri-Bold" w:cs="Calibri-Bold"/>
          <w:b/>
          <w:bCs/>
          <w:color w:val="000000"/>
          <w:sz w:val="28"/>
          <w:szCs w:val="28"/>
        </w:rPr>
        <w:t>Fill in the blanks with the correct form of the verb given in brackets.</w:t>
      </w:r>
    </w:p>
    <w:p w14:paraId="085C6878"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1. Wenn (regnen </w:t>
      </w:r>
      <w:r w:rsidRPr="008366A2">
        <w:rPr>
          <w:rFonts w:ascii="Calibri-Bold" w:hAnsi="Calibri-Bold" w:cs="Calibri-Bold"/>
          <w:b/>
          <w:bCs/>
          <w:color w:val="000000"/>
          <w:sz w:val="28"/>
          <w:szCs w:val="28"/>
          <w:lang w:val="de-AT"/>
        </w:rPr>
        <w:t>A</w:t>
      </w:r>
      <w:r w:rsidRPr="008366A2">
        <w:rPr>
          <w:rFonts w:ascii="Calibri" w:hAnsi="Calibri" w:cs="Calibri"/>
          <w:color w:val="000000"/>
          <w:sz w:val="28"/>
          <w:szCs w:val="28"/>
          <w:lang w:val="de-AT"/>
        </w:rPr>
        <w:t xml:space="preserve">) ____________, ich (bleiben </w:t>
      </w:r>
      <w:r w:rsidRPr="008366A2">
        <w:rPr>
          <w:rFonts w:ascii="Calibri-Bold" w:hAnsi="Calibri-Bold" w:cs="Calibri-Bold"/>
          <w:b/>
          <w:bCs/>
          <w:color w:val="000000"/>
          <w:sz w:val="28"/>
          <w:szCs w:val="28"/>
          <w:lang w:val="de-AT"/>
        </w:rPr>
        <w:t>F</w:t>
      </w:r>
      <w:r w:rsidRPr="008366A2">
        <w:rPr>
          <w:rFonts w:ascii="Calibri" w:hAnsi="Calibri" w:cs="Calibri"/>
          <w:color w:val="000000"/>
          <w:sz w:val="28"/>
          <w:szCs w:val="28"/>
          <w:lang w:val="de-AT"/>
        </w:rPr>
        <w:t xml:space="preserve">) </w:t>
      </w:r>
      <w:r w:rsidR="000E2992" w:rsidRPr="008366A2">
        <w:rPr>
          <w:rFonts w:ascii="Calibri" w:hAnsi="Calibri" w:cs="Calibri"/>
          <w:color w:val="000000"/>
          <w:sz w:val="28"/>
          <w:szCs w:val="28"/>
          <w:lang w:val="de-AT"/>
        </w:rPr>
        <w:t>______________ Zu Hause___________.</w:t>
      </w:r>
    </w:p>
    <w:p w14:paraId="5C2068AF"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2. Als (sehen </w:t>
      </w:r>
      <w:r w:rsidRPr="008366A2">
        <w:rPr>
          <w:rFonts w:ascii="Calibri-Bold" w:hAnsi="Calibri-Bold" w:cs="Calibri-Bold"/>
          <w:b/>
          <w:bCs/>
          <w:color w:val="000000"/>
          <w:sz w:val="28"/>
          <w:szCs w:val="28"/>
          <w:lang w:val="de-AT"/>
        </w:rPr>
        <w:t>B</w:t>
      </w:r>
      <w:r w:rsidRPr="008366A2">
        <w:rPr>
          <w:rFonts w:ascii="Calibri" w:hAnsi="Calibri" w:cs="Calibri"/>
          <w:color w:val="000000"/>
          <w:sz w:val="28"/>
          <w:szCs w:val="28"/>
          <w:lang w:val="de-AT"/>
        </w:rPr>
        <w:t xml:space="preserve">) ____________ die Rechnung, ich (haben </w:t>
      </w:r>
      <w:r w:rsidRPr="008366A2">
        <w:rPr>
          <w:rFonts w:ascii="Calibri-Bold" w:hAnsi="Calibri-Bold" w:cs="Calibri-Bold"/>
          <w:b/>
          <w:bCs/>
          <w:color w:val="000000"/>
          <w:sz w:val="28"/>
          <w:szCs w:val="28"/>
          <w:lang w:val="de-AT"/>
        </w:rPr>
        <w:t>C</w:t>
      </w:r>
      <w:r w:rsidRPr="008366A2">
        <w:rPr>
          <w:rFonts w:ascii="Calibri" w:hAnsi="Calibri" w:cs="Calibri"/>
          <w:color w:val="000000"/>
          <w:sz w:val="28"/>
          <w:szCs w:val="28"/>
          <w:lang w:val="de-AT"/>
        </w:rPr>
        <w:t>) ________ einen Shock ________.</w:t>
      </w:r>
    </w:p>
    <w:p w14:paraId="625CD80A"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3. Wenn Ich die Zeit (haben </w:t>
      </w:r>
      <w:r w:rsidRPr="008366A2">
        <w:rPr>
          <w:rFonts w:ascii="Calibri-Bold" w:hAnsi="Calibri-Bold" w:cs="Calibri-Bold"/>
          <w:b/>
          <w:bCs/>
          <w:color w:val="000000"/>
          <w:sz w:val="28"/>
          <w:szCs w:val="28"/>
          <w:lang w:val="de-AT"/>
        </w:rPr>
        <w:t>K</w:t>
      </w:r>
      <w:r w:rsidRPr="008366A2">
        <w:rPr>
          <w:rFonts w:ascii="Calibri" w:hAnsi="Calibri" w:cs="Calibri"/>
          <w:color w:val="000000"/>
          <w:sz w:val="28"/>
          <w:szCs w:val="28"/>
          <w:lang w:val="de-AT"/>
        </w:rPr>
        <w:t xml:space="preserve">) _____________, ich (gehen </w:t>
      </w:r>
      <w:r w:rsidRPr="008366A2">
        <w:rPr>
          <w:rFonts w:ascii="Calibri-Bold" w:hAnsi="Calibri-Bold" w:cs="Calibri-Bold"/>
          <w:b/>
          <w:bCs/>
          <w:color w:val="000000"/>
          <w:sz w:val="28"/>
          <w:szCs w:val="28"/>
          <w:lang w:val="de-AT"/>
        </w:rPr>
        <w:t>K</w:t>
      </w:r>
      <w:r w:rsidRPr="008366A2">
        <w:rPr>
          <w:rFonts w:ascii="Calibri" w:hAnsi="Calibri" w:cs="Calibri"/>
          <w:color w:val="000000"/>
          <w:sz w:val="28"/>
          <w:szCs w:val="28"/>
          <w:lang w:val="de-AT"/>
        </w:rPr>
        <w:t>) ________________.</w:t>
      </w:r>
    </w:p>
    <w:p w14:paraId="1ED8E900"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4. (sich setzen </w:t>
      </w:r>
      <w:r w:rsidRPr="008366A2">
        <w:rPr>
          <w:rFonts w:ascii="Calibri-Bold" w:hAnsi="Calibri-Bold" w:cs="Calibri-Bold"/>
          <w:b/>
          <w:bCs/>
          <w:color w:val="000000"/>
          <w:sz w:val="28"/>
          <w:szCs w:val="28"/>
          <w:lang w:val="de-AT"/>
        </w:rPr>
        <w:t>J</w:t>
      </w:r>
      <w:r w:rsidRPr="008366A2">
        <w:rPr>
          <w:rFonts w:ascii="Calibri" w:hAnsi="Calibri" w:cs="Calibri"/>
          <w:color w:val="000000"/>
          <w:sz w:val="28"/>
          <w:szCs w:val="28"/>
          <w:lang w:val="de-AT"/>
        </w:rPr>
        <w:t xml:space="preserve">) ____________ und (öffnen </w:t>
      </w:r>
      <w:r w:rsidRPr="008366A2">
        <w:rPr>
          <w:rFonts w:ascii="Calibri-Bold" w:hAnsi="Calibri-Bold" w:cs="Calibri-Bold"/>
          <w:b/>
          <w:bCs/>
          <w:color w:val="000000"/>
          <w:sz w:val="28"/>
          <w:szCs w:val="28"/>
          <w:lang w:val="de-AT"/>
        </w:rPr>
        <w:t>J</w:t>
      </w:r>
      <w:r w:rsidRPr="008366A2">
        <w:rPr>
          <w:rFonts w:ascii="Calibri" w:hAnsi="Calibri" w:cs="Calibri"/>
          <w:color w:val="000000"/>
          <w:sz w:val="28"/>
          <w:szCs w:val="28"/>
          <w:lang w:val="de-AT"/>
        </w:rPr>
        <w:t>) _______________ eure Hefte.</w:t>
      </w:r>
    </w:p>
    <w:p w14:paraId="026F7806"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5. Ich (gehen </w:t>
      </w:r>
      <w:r w:rsidRPr="008366A2">
        <w:rPr>
          <w:rFonts w:ascii="Calibri-Bold" w:hAnsi="Calibri-Bold" w:cs="Calibri-Bold"/>
          <w:b/>
          <w:bCs/>
          <w:color w:val="000000"/>
          <w:sz w:val="28"/>
          <w:szCs w:val="28"/>
          <w:lang w:val="de-AT"/>
        </w:rPr>
        <w:t>C</w:t>
      </w:r>
      <w:r w:rsidRPr="008366A2">
        <w:rPr>
          <w:rFonts w:ascii="Calibri" w:hAnsi="Calibri" w:cs="Calibri"/>
          <w:color w:val="000000"/>
          <w:sz w:val="28"/>
          <w:szCs w:val="28"/>
          <w:lang w:val="de-AT"/>
        </w:rPr>
        <w:t xml:space="preserve">) ______________ nach Deutschland </w:t>
      </w:r>
      <w:r w:rsidR="000E2992" w:rsidRPr="008366A2">
        <w:rPr>
          <w:rFonts w:ascii="Calibri" w:hAnsi="Calibri" w:cs="Calibri"/>
          <w:color w:val="000000"/>
          <w:sz w:val="28"/>
          <w:szCs w:val="28"/>
          <w:lang w:val="de-AT"/>
        </w:rPr>
        <w:t xml:space="preserve"> -----------</w:t>
      </w:r>
      <w:r w:rsidRPr="008366A2">
        <w:rPr>
          <w:rFonts w:ascii="Calibri" w:hAnsi="Calibri" w:cs="Calibri"/>
          <w:color w:val="000000"/>
          <w:sz w:val="28"/>
          <w:szCs w:val="28"/>
          <w:lang w:val="de-AT"/>
        </w:rPr>
        <w:t xml:space="preserve">aber es (sein </w:t>
      </w:r>
      <w:r w:rsidRPr="008366A2">
        <w:rPr>
          <w:rFonts w:ascii="Calibri-Bold" w:hAnsi="Calibri-Bold" w:cs="Calibri-Bold"/>
          <w:b/>
          <w:bCs/>
          <w:color w:val="000000"/>
          <w:sz w:val="28"/>
          <w:szCs w:val="28"/>
          <w:lang w:val="de-AT"/>
        </w:rPr>
        <w:t>B</w:t>
      </w:r>
      <w:r w:rsidRPr="008366A2">
        <w:rPr>
          <w:rFonts w:ascii="Calibri" w:hAnsi="Calibri" w:cs="Calibri"/>
          <w:color w:val="000000"/>
          <w:sz w:val="28"/>
          <w:szCs w:val="28"/>
          <w:lang w:val="de-AT"/>
        </w:rPr>
        <w:t>) ____________ zu heiß.</w:t>
      </w:r>
    </w:p>
    <w:p w14:paraId="095C3B8D"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6. Ich (resien </w:t>
      </w:r>
      <w:r w:rsidRPr="008366A2">
        <w:rPr>
          <w:rFonts w:ascii="Calibri-Bold" w:hAnsi="Calibri-Bold" w:cs="Calibri-Bold"/>
          <w:b/>
          <w:bCs/>
          <w:color w:val="000000"/>
          <w:sz w:val="28"/>
          <w:szCs w:val="28"/>
          <w:lang w:val="de-AT"/>
        </w:rPr>
        <w:t>D</w:t>
      </w:r>
      <w:r w:rsidRPr="008366A2">
        <w:rPr>
          <w:rFonts w:ascii="Calibri" w:hAnsi="Calibri" w:cs="Calibri"/>
          <w:color w:val="000000"/>
          <w:sz w:val="28"/>
          <w:szCs w:val="28"/>
          <w:lang w:val="de-AT"/>
        </w:rPr>
        <w:t xml:space="preserve">) um die Welt ___________, wenn Ich (haben </w:t>
      </w:r>
      <w:r w:rsidRPr="008366A2">
        <w:rPr>
          <w:rFonts w:ascii="Calibri-Bold" w:hAnsi="Calibri-Bold" w:cs="Calibri-Bold"/>
          <w:b/>
          <w:bCs/>
          <w:color w:val="000000"/>
          <w:sz w:val="28"/>
          <w:szCs w:val="28"/>
          <w:lang w:val="de-AT"/>
        </w:rPr>
        <w:t>H</w:t>
      </w:r>
      <w:r w:rsidRPr="008366A2">
        <w:rPr>
          <w:rFonts w:ascii="Calibri" w:hAnsi="Calibri" w:cs="Calibri"/>
          <w:color w:val="000000"/>
          <w:sz w:val="28"/>
          <w:szCs w:val="28"/>
          <w:lang w:val="de-AT"/>
        </w:rPr>
        <w:t>) das Geld ____________.</w:t>
      </w:r>
    </w:p>
    <w:p w14:paraId="32653AA3"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7. Ich (sprechen </w:t>
      </w:r>
      <w:r w:rsidRPr="008366A2">
        <w:rPr>
          <w:rFonts w:ascii="Calibri-Bold" w:hAnsi="Calibri-Bold" w:cs="Calibri-Bold"/>
          <w:b/>
          <w:bCs/>
          <w:color w:val="000000"/>
          <w:sz w:val="28"/>
          <w:szCs w:val="28"/>
          <w:lang w:val="de-AT"/>
        </w:rPr>
        <w:t>F</w:t>
      </w:r>
      <w:r w:rsidRPr="008366A2">
        <w:rPr>
          <w:rFonts w:ascii="Calibri" w:hAnsi="Calibri" w:cs="Calibri"/>
          <w:color w:val="000000"/>
          <w:sz w:val="28"/>
          <w:szCs w:val="28"/>
          <w:lang w:val="de-AT"/>
        </w:rPr>
        <w:t xml:space="preserve">) chinesich _____________ denn es (sein </w:t>
      </w:r>
      <w:r w:rsidRPr="008366A2">
        <w:rPr>
          <w:rFonts w:ascii="Calibri-Bold" w:hAnsi="Calibri-Bold" w:cs="Calibri-Bold"/>
          <w:b/>
          <w:bCs/>
          <w:color w:val="000000"/>
          <w:sz w:val="28"/>
          <w:szCs w:val="28"/>
          <w:lang w:val="de-AT"/>
        </w:rPr>
        <w:t>A</w:t>
      </w:r>
      <w:r w:rsidRPr="008366A2">
        <w:rPr>
          <w:rFonts w:ascii="Calibri" w:hAnsi="Calibri" w:cs="Calibri"/>
          <w:color w:val="000000"/>
          <w:sz w:val="28"/>
          <w:szCs w:val="28"/>
          <w:lang w:val="de-AT"/>
        </w:rPr>
        <w:t>)___________ zu schwer.</w:t>
      </w:r>
    </w:p>
    <w:p w14:paraId="70874257"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8. Ich (müssen </w:t>
      </w:r>
      <w:r w:rsidRPr="008366A2">
        <w:rPr>
          <w:rFonts w:ascii="Calibri-Bold" w:hAnsi="Calibri-Bold" w:cs="Calibri-Bold"/>
          <w:b/>
          <w:bCs/>
          <w:color w:val="000000"/>
          <w:sz w:val="28"/>
          <w:szCs w:val="28"/>
          <w:lang w:val="de-AT"/>
        </w:rPr>
        <w:t>A</w:t>
      </w:r>
      <w:r w:rsidRPr="008366A2">
        <w:rPr>
          <w:rFonts w:ascii="Calibri" w:hAnsi="Calibri" w:cs="Calibri"/>
          <w:color w:val="000000"/>
          <w:sz w:val="28"/>
          <w:szCs w:val="28"/>
          <w:lang w:val="de-AT"/>
        </w:rPr>
        <w:t>) ________________ heute Abend meine Hausaufgabe machen.</w:t>
      </w:r>
    </w:p>
    <w:p w14:paraId="1008EAF9"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9. Ich (sehen </w:t>
      </w:r>
      <w:r w:rsidRPr="008366A2">
        <w:rPr>
          <w:rFonts w:ascii="Calibri-Bold" w:hAnsi="Calibri-Bold" w:cs="Calibri-Bold"/>
          <w:b/>
          <w:bCs/>
          <w:color w:val="000000"/>
          <w:sz w:val="28"/>
          <w:szCs w:val="28"/>
          <w:lang w:val="de-AT"/>
        </w:rPr>
        <w:t>B</w:t>
      </w:r>
      <w:r w:rsidRPr="008366A2">
        <w:rPr>
          <w:rFonts w:ascii="Calibri" w:hAnsi="Calibri" w:cs="Calibri"/>
          <w:color w:val="000000"/>
          <w:sz w:val="28"/>
          <w:szCs w:val="28"/>
          <w:lang w:val="de-AT"/>
        </w:rPr>
        <w:t xml:space="preserve">) _________________ fern, als jemand (klingeln </w:t>
      </w:r>
      <w:r w:rsidRPr="008366A2">
        <w:rPr>
          <w:rFonts w:ascii="Calibri-Bold" w:hAnsi="Calibri-Bold" w:cs="Calibri-Bold"/>
          <w:b/>
          <w:bCs/>
          <w:color w:val="000000"/>
          <w:sz w:val="28"/>
          <w:szCs w:val="28"/>
          <w:lang w:val="de-AT"/>
        </w:rPr>
        <w:t>C</w:t>
      </w:r>
      <w:r w:rsidRPr="008366A2">
        <w:rPr>
          <w:rFonts w:ascii="Calibri" w:hAnsi="Calibri" w:cs="Calibri"/>
          <w:color w:val="000000"/>
          <w:sz w:val="28"/>
          <w:szCs w:val="28"/>
          <w:lang w:val="de-AT"/>
        </w:rPr>
        <w:t>) _____________.</w:t>
      </w:r>
    </w:p>
    <w:p w14:paraId="412B08C8" w14:textId="77777777" w:rsidR="00F6621B" w:rsidRPr="008366A2" w:rsidRDefault="00F6621B" w:rsidP="00F6621B">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10. Ich (ankommem </w:t>
      </w:r>
      <w:r w:rsidRPr="008366A2">
        <w:rPr>
          <w:rFonts w:ascii="Calibri-Bold" w:hAnsi="Calibri-Bold" w:cs="Calibri-Bold"/>
          <w:b/>
          <w:bCs/>
          <w:color w:val="000000"/>
          <w:sz w:val="28"/>
          <w:szCs w:val="28"/>
          <w:lang w:val="de-AT"/>
        </w:rPr>
        <w:t>G</w:t>
      </w:r>
      <w:r w:rsidRPr="008366A2">
        <w:rPr>
          <w:rFonts w:ascii="Calibri" w:hAnsi="Calibri" w:cs="Calibri"/>
          <w:color w:val="000000"/>
          <w:sz w:val="28"/>
          <w:szCs w:val="28"/>
          <w:lang w:val="de-AT"/>
        </w:rPr>
        <w:t>) _________________ in zwei Stunden.</w:t>
      </w:r>
    </w:p>
    <w:p w14:paraId="2AFCAE95" w14:textId="77777777" w:rsidR="00F6621B" w:rsidRPr="008366A2" w:rsidRDefault="00F6621B" w:rsidP="00EB7B5F">
      <w:pPr>
        <w:autoSpaceDE w:val="0"/>
        <w:autoSpaceDN w:val="0"/>
        <w:adjustRightInd w:val="0"/>
        <w:jc w:val="left"/>
        <w:rPr>
          <w:rFonts w:ascii="Calibri" w:hAnsi="Calibri" w:cs="Calibri"/>
          <w:color w:val="000000"/>
          <w:sz w:val="28"/>
          <w:szCs w:val="28"/>
          <w:lang w:val="de-AT"/>
        </w:rPr>
      </w:pPr>
      <w:r w:rsidRPr="008366A2">
        <w:rPr>
          <w:rFonts w:ascii="Calibri" w:hAnsi="Calibri" w:cs="Calibri"/>
          <w:color w:val="000000"/>
          <w:sz w:val="28"/>
          <w:szCs w:val="28"/>
          <w:lang w:val="de-AT"/>
        </w:rPr>
        <w:t xml:space="preserve">11. Wenn du (fahren </w:t>
      </w:r>
      <w:r w:rsidRPr="008366A2">
        <w:rPr>
          <w:rFonts w:ascii="Calibri-Bold" w:hAnsi="Calibri-Bold" w:cs="Calibri-Bold"/>
          <w:b/>
          <w:bCs/>
          <w:color w:val="000000"/>
          <w:sz w:val="28"/>
          <w:szCs w:val="28"/>
          <w:lang w:val="de-AT"/>
        </w:rPr>
        <w:t>B</w:t>
      </w:r>
      <w:r w:rsidRPr="008366A2">
        <w:rPr>
          <w:rFonts w:ascii="Calibri" w:hAnsi="Calibri" w:cs="Calibri"/>
          <w:color w:val="000000"/>
          <w:sz w:val="28"/>
          <w:szCs w:val="28"/>
          <w:lang w:val="de-AT"/>
        </w:rPr>
        <w:t xml:space="preserve">) _________________ vorsichtiger, (geben </w:t>
      </w:r>
      <w:r w:rsidRPr="008366A2">
        <w:rPr>
          <w:rFonts w:ascii="Calibri-Bold" w:hAnsi="Calibri-Bold" w:cs="Calibri-Bold"/>
          <w:b/>
          <w:bCs/>
          <w:color w:val="000000"/>
          <w:sz w:val="28"/>
          <w:szCs w:val="28"/>
          <w:lang w:val="de-AT"/>
        </w:rPr>
        <w:t>F</w:t>
      </w:r>
      <w:r w:rsidRPr="008366A2">
        <w:rPr>
          <w:rFonts w:ascii="Calibri" w:hAnsi="Calibri" w:cs="Calibri"/>
          <w:color w:val="000000"/>
          <w:sz w:val="28"/>
          <w:szCs w:val="28"/>
          <w:lang w:val="de-AT"/>
        </w:rPr>
        <w:t>) es _______________ weniger Unfälle.</w:t>
      </w:r>
    </w:p>
    <w:p w14:paraId="3AC2605F" w14:textId="77777777" w:rsidR="00EE7893" w:rsidRPr="00BD4202" w:rsidRDefault="00EE7893" w:rsidP="00EB7B5F">
      <w:pPr>
        <w:autoSpaceDE w:val="0"/>
        <w:autoSpaceDN w:val="0"/>
        <w:adjustRightInd w:val="0"/>
        <w:jc w:val="left"/>
        <w:rPr>
          <w:rFonts w:ascii="Calibri" w:hAnsi="Calibri" w:cs="Calibri"/>
          <w:color w:val="000000"/>
          <w:sz w:val="24"/>
          <w:szCs w:val="24"/>
          <w:lang w:val="de-AT"/>
        </w:rPr>
      </w:pPr>
    </w:p>
    <w:p w14:paraId="4DF7F8F9" w14:textId="77777777" w:rsidR="00EE7893" w:rsidRPr="00BD4202" w:rsidRDefault="00EE7893" w:rsidP="00EB7B5F">
      <w:pPr>
        <w:autoSpaceDE w:val="0"/>
        <w:autoSpaceDN w:val="0"/>
        <w:adjustRightInd w:val="0"/>
        <w:jc w:val="left"/>
        <w:rPr>
          <w:rFonts w:ascii="Calibri" w:hAnsi="Calibri" w:cs="Calibri"/>
          <w:color w:val="000000"/>
          <w:sz w:val="24"/>
          <w:szCs w:val="24"/>
          <w:lang w:val="de-AT"/>
        </w:rPr>
      </w:pPr>
    </w:p>
    <w:p w14:paraId="3D1747D7" w14:textId="77777777" w:rsidR="00A81FA0" w:rsidRPr="00BD4202" w:rsidRDefault="00A81FA0" w:rsidP="00F6621B">
      <w:pPr>
        <w:autoSpaceDE w:val="0"/>
        <w:autoSpaceDN w:val="0"/>
        <w:adjustRightInd w:val="0"/>
        <w:jc w:val="left"/>
        <w:rPr>
          <w:rFonts w:ascii="Cambria-Bold" w:hAnsi="Cambria-Bold" w:cs="Cambria-Bold"/>
          <w:b/>
          <w:bCs/>
          <w:color w:val="000000"/>
          <w:sz w:val="52"/>
          <w:szCs w:val="52"/>
          <w:lang w:val="de-AT"/>
        </w:rPr>
      </w:pPr>
    </w:p>
    <w:p w14:paraId="412BE5B6" w14:textId="48DAD8BD" w:rsidR="00A81FA0" w:rsidRPr="00BD4202" w:rsidRDefault="008366A2" w:rsidP="00F6621B">
      <w:pPr>
        <w:autoSpaceDE w:val="0"/>
        <w:autoSpaceDN w:val="0"/>
        <w:adjustRightInd w:val="0"/>
        <w:jc w:val="left"/>
        <w:rPr>
          <w:rFonts w:ascii="Cambria-Bold" w:hAnsi="Cambria-Bold" w:cs="Cambria-Bold"/>
          <w:b/>
          <w:bCs/>
          <w:color w:val="000000"/>
          <w:sz w:val="52"/>
          <w:szCs w:val="52"/>
          <w:lang w:val="de-AT"/>
        </w:rPr>
      </w:pPr>
      <w:r>
        <w:rPr>
          <w:rFonts w:ascii="Cambria-Bold" w:hAnsi="Cambria-Bold" w:cs="Cambria-Bold"/>
          <w:b/>
          <w:bCs/>
          <w:noProof/>
          <w:color w:val="000000"/>
          <w:sz w:val="52"/>
          <w:szCs w:val="52"/>
          <w:lang w:eastAsia="en-GB"/>
        </w:rPr>
        <w:drawing>
          <wp:inline distT="0" distB="0" distL="0" distR="0" wp14:anchorId="0EB9AE9E" wp14:editId="5369B611">
            <wp:extent cx="3305908" cy="2204047"/>
            <wp:effectExtent l="0" t="0" r="0" b="6350"/>
            <wp:docPr id="1789610178" name="Picture 5" descr="Close-up of a microscope against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10178" name="Picture 1789610178" descr="Close-up of a microscope against a white backgrou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34981" cy="2223430"/>
                    </a:xfrm>
                    <a:prstGeom prst="rect">
                      <a:avLst/>
                    </a:prstGeom>
                  </pic:spPr>
                </pic:pic>
              </a:graphicData>
            </a:graphic>
          </wp:inline>
        </w:drawing>
      </w:r>
    </w:p>
    <w:p w14:paraId="4C185274" w14:textId="77777777" w:rsidR="00A81FA0" w:rsidRPr="00BD4202" w:rsidRDefault="00A81FA0" w:rsidP="00F6621B">
      <w:pPr>
        <w:autoSpaceDE w:val="0"/>
        <w:autoSpaceDN w:val="0"/>
        <w:adjustRightInd w:val="0"/>
        <w:jc w:val="left"/>
        <w:rPr>
          <w:rFonts w:ascii="Cambria-Bold" w:hAnsi="Cambria-Bold" w:cs="Cambria-Bold"/>
          <w:b/>
          <w:bCs/>
          <w:color w:val="000000"/>
          <w:sz w:val="52"/>
          <w:szCs w:val="52"/>
          <w:lang w:val="de-AT"/>
        </w:rPr>
      </w:pPr>
    </w:p>
    <w:p w14:paraId="5C201616" w14:textId="77777777" w:rsidR="00F6621B" w:rsidRDefault="00F6621B" w:rsidP="00F6621B">
      <w:pPr>
        <w:autoSpaceDE w:val="0"/>
        <w:autoSpaceDN w:val="0"/>
        <w:adjustRightInd w:val="0"/>
        <w:jc w:val="left"/>
        <w:rPr>
          <w:rFonts w:ascii="Cambria-Bold" w:hAnsi="Cambria-Bold" w:cs="Cambria-Bold"/>
          <w:b/>
          <w:bCs/>
          <w:color w:val="000000"/>
          <w:sz w:val="52"/>
          <w:szCs w:val="52"/>
        </w:rPr>
      </w:pPr>
      <w:r>
        <w:rPr>
          <w:rFonts w:ascii="Cambria-Bold" w:hAnsi="Cambria-Bold" w:cs="Cambria-Bold"/>
          <w:b/>
          <w:bCs/>
          <w:color w:val="000000"/>
          <w:sz w:val="52"/>
          <w:szCs w:val="52"/>
        </w:rPr>
        <w:t>Research Tasks</w:t>
      </w:r>
    </w:p>
    <w:p w14:paraId="55FC440D" w14:textId="77777777" w:rsidR="00A81FA0"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 xml:space="preserve">Below are some suggested tasks to complete in preparation </w:t>
      </w:r>
      <w:r w:rsidR="00EB7B5F">
        <w:rPr>
          <w:rFonts w:ascii="Calibri" w:hAnsi="Calibri" w:cs="Calibri"/>
          <w:color w:val="000000"/>
          <w:sz w:val="28"/>
          <w:szCs w:val="28"/>
        </w:rPr>
        <w:t xml:space="preserve">for studying some of the </w:t>
      </w:r>
    </w:p>
    <w:p w14:paraId="49CB7C71" w14:textId="77777777" w:rsidR="00EB7B5F" w:rsidRDefault="00EB7B5F" w:rsidP="00F6621B">
      <w:pPr>
        <w:autoSpaceDE w:val="0"/>
        <w:autoSpaceDN w:val="0"/>
        <w:adjustRightInd w:val="0"/>
        <w:jc w:val="left"/>
        <w:rPr>
          <w:rFonts w:ascii="Calibri" w:hAnsi="Calibri" w:cs="Calibri"/>
          <w:color w:val="000000"/>
          <w:sz w:val="28"/>
          <w:szCs w:val="28"/>
        </w:rPr>
      </w:pPr>
      <w:proofErr w:type="gramStart"/>
      <w:r>
        <w:rPr>
          <w:rFonts w:ascii="Calibri" w:hAnsi="Calibri" w:cs="Calibri"/>
          <w:color w:val="000000"/>
          <w:sz w:val="28"/>
          <w:szCs w:val="28"/>
        </w:rPr>
        <w:t>A</w:t>
      </w:r>
      <w:r w:rsidR="00A81FA0">
        <w:rPr>
          <w:rFonts w:ascii="Calibri" w:hAnsi="Calibri" w:cs="Calibri"/>
          <w:color w:val="000000"/>
          <w:sz w:val="28"/>
          <w:szCs w:val="28"/>
        </w:rPr>
        <w:t xml:space="preserve"> </w:t>
      </w:r>
      <w:r>
        <w:rPr>
          <w:rFonts w:ascii="Calibri" w:hAnsi="Calibri" w:cs="Calibri"/>
          <w:color w:val="000000"/>
          <w:sz w:val="28"/>
          <w:szCs w:val="28"/>
        </w:rPr>
        <w:t>level topics</w:t>
      </w:r>
      <w:proofErr w:type="gramEnd"/>
      <w:r>
        <w:rPr>
          <w:rFonts w:ascii="Calibri" w:hAnsi="Calibri" w:cs="Calibri"/>
          <w:color w:val="000000"/>
          <w:sz w:val="28"/>
          <w:szCs w:val="28"/>
        </w:rPr>
        <w:t xml:space="preserve">. Some of the tasks are </w:t>
      </w:r>
      <w:r w:rsidR="00F6621B">
        <w:rPr>
          <w:rFonts w:ascii="Calibri" w:hAnsi="Calibri" w:cs="Calibri"/>
          <w:color w:val="000000"/>
          <w:sz w:val="28"/>
          <w:szCs w:val="28"/>
        </w:rPr>
        <w:t>aimed at gaining a grea</w:t>
      </w:r>
      <w:r>
        <w:rPr>
          <w:rFonts w:ascii="Calibri" w:hAnsi="Calibri" w:cs="Calibri"/>
          <w:color w:val="000000"/>
          <w:sz w:val="28"/>
          <w:szCs w:val="28"/>
        </w:rPr>
        <w:t xml:space="preserve">ter knowledge of German culture </w:t>
      </w:r>
      <w:r w:rsidR="00F6621B">
        <w:rPr>
          <w:rFonts w:ascii="Calibri" w:hAnsi="Calibri" w:cs="Calibri"/>
          <w:color w:val="000000"/>
          <w:sz w:val="28"/>
          <w:szCs w:val="28"/>
        </w:rPr>
        <w:t>in general whereas others are directly linked to one of the modules on the A-leve</w:t>
      </w:r>
      <w:r>
        <w:rPr>
          <w:rFonts w:ascii="Calibri" w:hAnsi="Calibri" w:cs="Calibri"/>
          <w:color w:val="000000"/>
          <w:sz w:val="28"/>
          <w:szCs w:val="28"/>
        </w:rPr>
        <w:t>l course.</w:t>
      </w:r>
      <w:r w:rsidR="00A81FA0">
        <w:rPr>
          <w:rFonts w:ascii="Calibri" w:hAnsi="Calibri" w:cs="Calibri"/>
          <w:color w:val="000000"/>
          <w:sz w:val="28"/>
          <w:szCs w:val="28"/>
        </w:rPr>
        <w:t xml:space="preserve"> </w:t>
      </w:r>
      <w:r w:rsidR="00F6621B">
        <w:rPr>
          <w:rFonts w:ascii="Calibri" w:hAnsi="Calibri" w:cs="Calibri"/>
          <w:color w:val="000000"/>
          <w:sz w:val="28"/>
          <w:szCs w:val="28"/>
        </w:rPr>
        <w:t xml:space="preserve">Keep a log of all of the tasks you complete and </w:t>
      </w:r>
      <w:proofErr w:type="gramStart"/>
      <w:r w:rsidR="00F6621B">
        <w:rPr>
          <w:rFonts w:ascii="Calibri" w:hAnsi="Calibri" w:cs="Calibri"/>
          <w:color w:val="000000"/>
          <w:sz w:val="28"/>
          <w:szCs w:val="28"/>
        </w:rPr>
        <w:t>don’t</w:t>
      </w:r>
      <w:proofErr w:type="gramEnd"/>
      <w:r w:rsidR="00F6621B">
        <w:rPr>
          <w:rFonts w:ascii="Calibri" w:hAnsi="Calibri" w:cs="Calibri"/>
          <w:color w:val="000000"/>
          <w:sz w:val="28"/>
          <w:szCs w:val="28"/>
        </w:rPr>
        <w:t xml:space="preserve"> forget to record your sources (</w:t>
      </w:r>
      <w:proofErr w:type="spellStart"/>
      <w:r w:rsidR="00F6621B">
        <w:rPr>
          <w:rFonts w:ascii="Calibri" w:hAnsi="Calibri" w:cs="Calibri"/>
          <w:color w:val="000000"/>
          <w:sz w:val="28"/>
          <w:szCs w:val="28"/>
        </w:rPr>
        <w:t>e.g.books</w:t>
      </w:r>
      <w:proofErr w:type="spellEnd"/>
      <w:r w:rsidR="00F6621B">
        <w:rPr>
          <w:rFonts w:ascii="Calibri" w:hAnsi="Calibri" w:cs="Calibri"/>
          <w:color w:val="000000"/>
          <w:sz w:val="28"/>
          <w:szCs w:val="28"/>
        </w:rPr>
        <w:t xml:space="preserve"> used, websites visited and the date). It may be useful t</w:t>
      </w:r>
      <w:r>
        <w:rPr>
          <w:rFonts w:ascii="Calibri" w:hAnsi="Calibri" w:cs="Calibri"/>
          <w:color w:val="000000"/>
          <w:sz w:val="28"/>
          <w:szCs w:val="28"/>
        </w:rPr>
        <w:t xml:space="preserve">o set up a folder to record all of the work you complete. </w:t>
      </w:r>
    </w:p>
    <w:p w14:paraId="1E71CD1A" w14:textId="77777777" w:rsidR="00F6621B" w:rsidRPr="008366A2" w:rsidRDefault="00F6621B" w:rsidP="00F6621B">
      <w:pPr>
        <w:autoSpaceDE w:val="0"/>
        <w:autoSpaceDN w:val="0"/>
        <w:adjustRightInd w:val="0"/>
        <w:jc w:val="left"/>
        <w:rPr>
          <w:rFonts w:ascii="Calibri-Bold" w:hAnsi="Calibri-Bold" w:cs="Calibri-Bold"/>
          <w:b/>
          <w:bCs/>
          <w:color w:val="000000"/>
          <w:sz w:val="28"/>
          <w:szCs w:val="28"/>
          <w:lang w:val="de-AT"/>
        </w:rPr>
      </w:pPr>
      <w:r w:rsidRPr="008366A2">
        <w:rPr>
          <w:rFonts w:ascii="Calibri-Bold" w:hAnsi="Calibri-Bold" w:cs="Calibri-Bold"/>
          <w:b/>
          <w:bCs/>
          <w:color w:val="000000"/>
          <w:sz w:val="28"/>
          <w:szCs w:val="28"/>
          <w:lang w:val="de-AT"/>
        </w:rPr>
        <w:t>WICHTIGE PERSÖNLICHKEITEN</w:t>
      </w:r>
    </w:p>
    <w:p w14:paraId="0ED60DF4"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Warum sind diese Manschen bekannt?</w:t>
      </w:r>
    </w:p>
    <w:p w14:paraId="44E20343"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Konrad Adenauer</w:t>
      </w:r>
    </w:p>
    <w:p w14:paraId="2DA3EEF8"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Angela Merkel</w:t>
      </w:r>
    </w:p>
    <w:p w14:paraId="05135A78"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lastRenderedPageBreak/>
        <w:t>Robert Koch</w:t>
      </w:r>
    </w:p>
    <w:p w14:paraId="52824DD0" w14:textId="77777777" w:rsidR="00F6621B" w:rsidRPr="00BD4202" w:rsidRDefault="00EE7893"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Berthold Brecht</w:t>
      </w:r>
    </w:p>
    <w:p w14:paraId="6BF00272"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Rosa Luxemburg</w:t>
      </w:r>
    </w:p>
    <w:p w14:paraId="719AC01A"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Albrecht Dürer</w:t>
      </w:r>
    </w:p>
    <w:p w14:paraId="58C8ACD7"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Erich Honecker</w:t>
      </w:r>
    </w:p>
    <w:p w14:paraId="259B96A3"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Walter Gropius</w:t>
      </w:r>
    </w:p>
    <w:p w14:paraId="5CEEBF95" w14:textId="77777777" w:rsidR="00F6621B" w:rsidRPr="00BD4202" w:rsidRDefault="00EE7893" w:rsidP="00F6621B">
      <w:pPr>
        <w:autoSpaceDE w:val="0"/>
        <w:autoSpaceDN w:val="0"/>
        <w:adjustRightInd w:val="0"/>
        <w:jc w:val="left"/>
        <w:rPr>
          <w:rFonts w:ascii="Calibri" w:hAnsi="Calibri" w:cs="Calibri"/>
          <w:color w:val="000000"/>
          <w:szCs w:val="22"/>
          <w:lang w:val="de-AT"/>
        </w:rPr>
      </w:pPr>
      <w:r w:rsidRPr="00BD4202">
        <w:rPr>
          <w:rFonts w:ascii="Calibri" w:hAnsi="Calibri" w:cs="Calibri"/>
          <w:color w:val="000000"/>
          <w:szCs w:val="22"/>
          <w:lang w:val="de-AT"/>
        </w:rPr>
        <w:t>Paul Klee</w:t>
      </w:r>
    </w:p>
    <w:p w14:paraId="4E38A533" w14:textId="77777777" w:rsidR="00F6621B" w:rsidRPr="00BD4202" w:rsidRDefault="00F6621B" w:rsidP="00F6621B">
      <w:pPr>
        <w:autoSpaceDE w:val="0"/>
        <w:autoSpaceDN w:val="0"/>
        <w:adjustRightInd w:val="0"/>
        <w:jc w:val="left"/>
        <w:rPr>
          <w:rFonts w:ascii="Calibri-Bold" w:hAnsi="Calibri-Bold" w:cs="Calibri-Bold"/>
          <w:b/>
          <w:bCs/>
          <w:color w:val="000000"/>
          <w:sz w:val="28"/>
          <w:szCs w:val="28"/>
          <w:lang w:val="de-AT"/>
        </w:rPr>
      </w:pPr>
      <w:r w:rsidRPr="00BD4202">
        <w:rPr>
          <w:rFonts w:ascii="Calibri-Bold" w:hAnsi="Calibri-Bold" w:cs="Calibri-Bold"/>
          <w:b/>
          <w:bCs/>
          <w:color w:val="000000"/>
          <w:sz w:val="28"/>
          <w:szCs w:val="28"/>
          <w:lang w:val="de-AT"/>
        </w:rPr>
        <w:t>DIE DEUTSCHE POLITIK</w:t>
      </w:r>
    </w:p>
    <w:p w14:paraId="6E2668D8"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Wer ist die Bundeskanzerlin? _____________________________</w:t>
      </w:r>
    </w:p>
    <w:p w14:paraId="52912612"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Wann kam sie an die Macht? _____________________________</w:t>
      </w:r>
    </w:p>
    <w:p w14:paraId="256E6745"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Zu welcher Partei gehört sie? _____________________________</w:t>
      </w:r>
    </w:p>
    <w:p w14:paraId="177C76AB" w14:textId="77777777"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alibri" w:hAnsi="Calibri" w:cs="Calibri"/>
          <w:color w:val="000000"/>
          <w:sz w:val="24"/>
          <w:szCs w:val="24"/>
          <w:lang w:val="de-AT"/>
        </w:rPr>
        <w:t>Wer ist der Bundespräsident? _____________________________</w:t>
      </w:r>
    </w:p>
    <w:p w14:paraId="1CE1453B"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Forsche die verschiedenen politischen Parteien Deutschlands</w:t>
      </w:r>
    </w:p>
    <w:p w14:paraId="0929AA60"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CDU/CSU</w:t>
      </w:r>
    </w:p>
    <w:p w14:paraId="1E79D25C"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SPD</w:t>
      </w:r>
    </w:p>
    <w:p w14:paraId="4287D0B7"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FDP</w:t>
      </w:r>
    </w:p>
    <w:p w14:paraId="6F5EC648"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Bündnis 90/ Die</w:t>
      </w:r>
    </w:p>
    <w:p w14:paraId="21E9B524"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Grünen</w:t>
      </w:r>
    </w:p>
    <w:p w14:paraId="1DD6D8A8"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Alternative für</w:t>
      </w:r>
    </w:p>
    <w:p w14:paraId="56426FCF"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Deutschland</w:t>
      </w:r>
    </w:p>
    <w:p w14:paraId="4DC83CAD" w14:textId="77777777"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Die Linke</w:t>
      </w:r>
    </w:p>
    <w:p w14:paraId="15CCA8F1" w14:textId="77777777" w:rsidR="00F6621B" w:rsidRDefault="00EE7893"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w:t>
      </w:r>
    </w:p>
    <w:p w14:paraId="6779F533" w14:textId="77777777" w:rsidR="00F6621B" w:rsidRDefault="00F6621B" w:rsidP="00F6621B">
      <w:pPr>
        <w:autoSpaceDE w:val="0"/>
        <w:autoSpaceDN w:val="0"/>
        <w:adjustRightInd w:val="0"/>
        <w:jc w:val="left"/>
        <w:rPr>
          <w:rFonts w:ascii="Calibri-Bold" w:hAnsi="Calibri-Bold" w:cs="Calibri-Bold"/>
          <w:b/>
          <w:bCs/>
          <w:color w:val="000000"/>
          <w:sz w:val="28"/>
          <w:szCs w:val="28"/>
        </w:rPr>
      </w:pPr>
      <w:r>
        <w:rPr>
          <w:rFonts w:ascii="Calibri-Bold" w:hAnsi="Calibri-Bold" w:cs="Calibri-Bold"/>
          <w:b/>
          <w:bCs/>
          <w:color w:val="000000"/>
          <w:sz w:val="28"/>
          <w:szCs w:val="28"/>
        </w:rPr>
        <w:t>FILM AND BOOK CONTEXT RESEARCH</w:t>
      </w:r>
    </w:p>
    <w:p w14:paraId="4CC08296" w14:textId="77777777" w:rsidR="00F6621B" w:rsidRDefault="00EB7B5F" w:rsidP="00F6621B">
      <w:pPr>
        <w:autoSpaceDE w:val="0"/>
        <w:autoSpaceDN w:val="0"/>
        <w:adjustRightInd w:val="0"/>
        <w:jc w:val="left"/>
        <w:rPr>
          <w:rFonts w:ascii="Calibri-Italic" w:hAnsi="Calibri-Italic" w:cs="Calibri-Italic"/>
          <w:i/>
          <w:iCs/>
          <w:color w:val="000000"/>
          <w:sz w:val="24"/>
          <w:szCs w:val="24"/>
        </w:rPr>
      </w:pPr>
      <w:r>
        <w:rPr>
          <w:rFonts w:ascii="Calibri" w:hAnsi="Calibri" w:cs="Calibri"/>
          <w:color w:val="000000"/>
          <w:sz w:val="24"/>
          <w:szCs w:val="24"/>
        </w:rPr>
        <w:t>Both the book</w:t>
      </w:r>
      <w:r w:rsidR="00F6621B">
        <w:rPr>
          <w:rFonts w:ascii="Calibri" w:hAnsi="Calibri" w:cs="Calibri"/>
          <w:color w:val="000000"/>
          <w:sz w:val="24"/>
          <w:szCs w:val="24"/>
        </w:rPr>
        <w:t xml:space="preserve"> (</w:t>
      </w:r>
      <w:r w:rsidR="00EE7893">
        <w:rPr>
          <w:rFonts w:ascii="Calibri" w:hAnsi="Calibri" w:cs="Calibri"/>
          <w:color w:val="000000"/>
          <w:sz w:val="24"/>
          <w:szCs w:val="24"/>
        </w:rPr>
        <w:t xml:space="preserve">Die </w:t>
      </w:r>
      <w:proofErr w:type="spellStart"/>
      <w:r w:rsidR="00EE7893">
        <w:rPr>
          <w:rFonts w:ascii="Calibri" w:hAnsi="Calibri" w:cs="Calibri"/>
          <w:color w:val="000000"/>
          <w:sz w:val="24"/>
          <w:szCs w:val="24"/>
        </w:rPr>
        <w:t>Verlorene</w:t>
      </w:r>
      <w:proofErr w:type="spellEnd"/>
      <w:r w:rsidR="00EE7893">
        <w:rPr>
          <w:rFonts w:ascii="Calibri" w:hAnsi="Calibri" w:cs="Calibri"/>
          <w:color w:val="000000"/>
          <w:sz w:val="24"/>
          <w:szCs w:val="24"/>
        </w:rPr>
        <w:t xml:space="preserve"> </w:t>
      </w:r>
      <w:proofErr w:type="spellStart"/>
      <w:r w:rsidR="00EE7893">
        <w:rPr>
          <w:rFonts w:ascii="Calibri" w:hAnsi="Calibri" w:cs="Calibri"/>
          <w:color w:val="000000"/>
          <w:sz w:val="24"/>
          <w:szCs w:val="24"/>
        </w:rPr>
        <w:t>Ehre</w:t>
      </w:r>
      <w:proofErr w:type="spellEnd"/>
      <w:r w:rsidR="00EE7893">
        <w:rPr>
          <w:rFonts w:ascii="Calibri" w:hAnsi="Calibri" w:cs="Calibri"/>
          <w:color w:val="000000"/>
          <w:sz w:val="24"/>
          <w:szCs w:val="24"/>
        </w:rPr>
        <w:t xml:space="preserve"> d</w:t>
      </w:r>
      <w:r>
        <w:rPr>
          <w:rFonts w:ascii="Calibri" w:hAnsi="Calibri" w:cs="Calibri"/>
          <w:color w:val="000000"/>
          <w:sz w:val="24"/>
          <w:szCs w:val="24"/>
        </w:rPr>
        <w:t>er Katharina Bloom</w:t>
      </w:r>
      <w:r w:rsidR="00F6621B">
        <w:rPr>
          <w:rFonts w:ascii="Calibri" w:hAnsi="Calibri" w:cs="Calibri"/>
          <w:color w:val="000000"/>
          <w:sz w:val="24"/>
          <w:szCs w:val="24"/>
        </w:rPr>
        <w:t>) and th</w:t>
      </w:r>
      <w:r>
        <w:rPr>
          <w:rFonts w:ascii="Calibri" w:hAnsi="Calibri" w:cs="Calibri"/>
          <w:color w:val="000000"/>
          <w:sz w:val="24"/>
          <w:szCs w:val="24"/>
        </w:rPr>
        <w:t>e film</w:t>
      </w:r>
      <w:r w:rsidR="00F6621B">
        <w:rPr>
          <w:rFonts w:ascii="Calibri" w:hAnsi="Calibri" w:cs="Calibri"/>
          <w:color w:val="000000"/>
          <w:sz w:val="24"/>
          <w:szCs w:val="24"/>
        </w:rPr>
        <w:t xml:space="preserve"> (</w:t>
      </w:r>
      <w:r>
        <w:rPr>
          <w:rFonts w:ascii="Calibri" w:hAnsi="Calibri" w:cs="Calibri"/>
          <w:color w:val="000000"/>
          <w:sz w:val="24"/>
          <w:szCs w:val="24"/>
        </w:rPr>
        <w:t>Goodbye Lenin)</w:t>
      </w:r>
    </w:p>
    <w:p w14:paraId="105EA543"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that you will study at A-level have important historical contexts.</w:t>
      </w:r>
    </w:p>
    <w:p w14:paraId="19F6BCFB"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It would therefore be useful to do some research into Germany during this period of history:</w:t>
      </w:r>
    </w:p>
    <w:p w14:paraId="29BCA128"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Research life in the post-war German period</w:t>
      </w:r>
    </w:p>
    <w:p w14:paraId="447F494F"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How did Germans deal with their Nazi past?</w:t>
      </w:r>
    </w:p>
    <w:p w14:paraId="622C2401"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What was life like for East Germans in the 1980s?</w:t>
      </w:r>
    </w:p>
    <w:p w14:paraId="526E1F11"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How influential was the Stasi in the life of GDR citizens?</w:t>
      </w:r>
    </w:p>
    <w:p w14:paraId="65AAADCF" w14:textId="77777777" w:rsidR="00EE7893" w:rsidRDefault="00EE7893" w:rsidP="00F6621B">
      <w:pPr>
        <w:autoSpaceDE w:val="0"/>
        <w:autoSpaceDN w:val="0"/>
        <w:adjustRightInd w:val="0"/>
        <w:jc w:val="left"/>
        <w:rPr>
          <w:rFonts w:ascii="Calibri-Bold" w:hAnsi="Calibri-Bold" w:cs="Calibri-Bold"/>
          <w:b/>
          <w:bCs/>
          <w:color w:val="000000"/>
          <w:sz w:val="28"/>
          <w:szCs w:val="28"/>
        </w:rPr>
      </w:pPr>
    </w:p>
    <w:p w14:paraId="5FDAC7D9" w14:textId="77777777" w:rsidR="00EE7893" w:rsidRDefault="00EE7893" w:rsidP="00F6621B">
      <w:pPr>
        <w:autoSpaceDE w:val="0"/>
        <w:autoSpaceDN w:val="0"/>
        <w:adjustRightInd w:val="0"/>
        <w:jc w:val="left"/>
        <w:rPr>
          <w:rFonts w:ascii="Calibri-Bold" w:hAnsi="Calibri-Bold" w:cs="Calibri-Bold"/>
          <w:b/>
          <w:bCs/>
          <w:color w:val="000000"/>
          <w:sz w:val="28"/>
          <w:szCs w:val="28"/>
        </w:rPr>
      </w:pPr>
    </w:p>
    <w:p w14:paraId="6731AE04" w14:textId="77777777" w:rsidR="00F6621B" w:rsidRDefault="00F6621B" w:rsidP="00F6621B">
      <w:pPr>
        <w:autoSpaceDE w:val="0"/>
        <w:autoSpaceDN w:val="0"/>
        <w:adjustRightInd w:val="0"/>
        <w:jc w:val="left"/>
        <w:rPr>
          <w:rFonts w:ascii="Calibri-Bold" w:hAnsi="Calibri-Bold" w:cs="Calibri-Bold"/>
          <w:b/>
          <w:bCs/>
          <w:color w:val="000000"/>
          <w:sz w:val="28"/>
          <w:szCs w:val="28"/>
        </w:rPr>
      </w:pPr>
      <w:r>
        <w:rPr>
          <w:rFonts w:ascii="Calibri-Bold" w:hAnsi="Calibri-Bold" w:cs="Calibri-Bold"/>
          <w:b/>
          <w:bCs/>
          <w:color w:val="000000"/>
          <w:sz w:val="28"/>
          <w:szCs w:val="28"/>
        </w:rPr>
        <w:t>ADDITIONAL TASKS</w:t>
      </w:r>
    </w:p>
    <w:p w14:paraId="77EDB5A7"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In Year 13, you will be asked to conduct an Individual Research Project where you will research a topic of</w:t>
      </w:r>
    </w:p>
    <w:p w14:paraId="755EBE94"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your own choosing relating to a German-speaking country and present your research as part of your</w:t>
      </w:r>
    </w:p>
    <w:p w14:paraId="4EC217CB"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speaking exam. The following tasks will enable you to develop your research sk</w:t>
      </w:r>
      <w:r w:rsidR="00EB7B5F">
        <w:rPr>
          <w:rFonts w:ascii="Calibri" w:hAnsi="Calibri" w:cs="Calibri"/>
          <w:color w:val="000000"/>
          <w:sz w:val="24"/>
          <w:szCs w:val="24"/>
        </w:rPr>
        <w:t xml:space="preserve">ills in preparation for this as </w:t>
      </w:r>
      <w:r>
        <w:rPr>
          <w:rFonts w:ascii="Calibri" w:hAnsi="Calibri" w:cs="Calibri"/>
          <w:color w:val="000000"/>
          <w:sz w:val="24"/>
          <w:szCs w:val="24"/>
        </w:rPr>
        <w:t>well as give you a range of topics you may be interested in researching further at a later date.</w:t>
      </w:r>
    </w:p>
    <w:p w14:paraId="0717B379"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Research the different regions of Germany. How is the culture or geography different between</w:t>
      </w:r>
    </w:p>
    <w:p w14:paraId="334CCB93"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the different regions? Choose one region to focus on in more detail and find out about the</w:t>
      </w:r>
    </w:p>
    <w:p w14:paraId="242A9D19"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typical customs, traditions, festivals, foods etc. from this region.</w:t>
      </w:r>
    </w:p>
    <w:p w14:paraId="11D981A1"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Research the wider German-speaking world. How many countries in the world speak German?</w:t>
      </w:r>
    </w:p>
    <w:p w14:paraId="604EC425"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Choose a country other than Germany to research in more detail. Find out about the history,</w:t>
      </w:r>
    </w:p>
    <w:p w14:paraId="48C7A44B"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music, politics and general culture. How is it different from Germany?</w:t>
      </w:r>
    </w:p>
    <w:p w14:paraId="2DF6BDD2" w14:textId="77777777" w:rsidR="00A81FA0" w:rsidRDefault="00A81FA0" w:rsidP="00F6621B">
      <w:pPr>
        <w:autoSpaceDE w:val="0"/>
        <w:autoSpaceDN w:val="0"/>
        <w:adjustRightInd w:val="0"/>
        <w:jc w:val="left"/>
        <w:rPr>
          <w:rFonts w:ascii="Calibri" w:hAnsi="Calibri" w:cs="Calibri"/>
          <w:color w:val="000000"/>
          <w:sz w:val="24"/>
          <w:szCs w:val="24"/>
        </w:rPr>
      </w:pPr>
    </w:p>
    <w:p w14:paraId="6DDCDC55"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Research a time in Germany’s history that you don’t know much about. Do you know why the</w:t>
      </w:r>
    </w:p>
    <w:p w14:paraId="4CFD87D0"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following dates are significant for Germany?</w:t>
      </w:r>
    </w:p>
    <w:p w14:paraId="355015CC" w14:textId="77777777" w:rsidR="00F6621B" w:rsidRPr="00BD4202" w:rsidRDefault="00F6621B" w:rsidP="00F6621B">
      <w:pPr>
        <w:autoSpaceDE w:val="0"/>
        <w:autoSpaceDN w:val="0"/>
        <w:adjustRightInd w:val="0"/>
        <w:jc w:val="left"/>
        <w:rPr>
          <w:rFonts w:ascii="Calibri" w:hAnsi="Calibri" w:cs="Calibri"/>
          <w:color w:val="000000"/>
          <w:sz w:val="24"/>
          <w:szCs w:val="24"/>
          <w:lang w:val="pt-BR"/>
        </w:rPr>
      </w:pPr>
      <w:r w:rsidRPr="00BD4202">
        <w:rPr>
          <w:rFonts w:ascii="CourierNewPSMT" w:hAnsi="CourierNewPSMT" w:cs="CourierNewPSMT"/>
          <w:color w:val="000000"/>
          <w:sz w:val="24"/>
          <w:szCs w:val="24"/>
          <w:lang w:val="pt-BR"/>
        </w:rPr>
        <w:t xml:space="preserve">o </w:t>
      </w:r>
      <w:r w:rsidRPr="00BD4202">
        <w:rPr>
          <w:rFonts w:ascii="Calibri" w:hAnsi="Calibri" w:cs="Calibri"/>
          <w:color w:val="000000"/>
          <w:sz w:val="24"/>
          <w:szCs w:val="24"/>
          <w:lang w:val="pt-BR"/>
        </w:rPr>
        <w:t>1871</w:t>
      </w:r>
    </w:p>
    <w:p w14:paraId="5C6107C7" w14:textId="77777777" w:rsidR="00F6621B" w:rsidRPr="00BD4202" w:rsidRDefault="00F6621B" w:rsidP="00F6621B">
      <w:pPr>
        <w:autoSpaceDE w:val="0"/>
        <w:autoSpaceDN w:val="0"/>
        <w:adjustRightInd w:val="0"/>
        <w:jc w:val="left"/>
        <w:rPr>
          <w:rFonts w:ascii="Calibri" w:hAnsi="Calibri" w:cs="Calibri"/>
          <w:color w:val="000000"/>
          <w:sz w:val="24"/>
          <w:szCs w:val="24"/>
          <w:lang w:val="pt-BR"/>
        </w:rPr>
      </w:pPr>
      <w:r w:rsidRPr="00BD4202">
        <w:rPr>
          <w:rFonts w:ascii="CourierNewPSMT" w:hAnsi="CourierNewPSMT" w:cs="CourierNewPSMT"/>
          <w:color w:val="000000"/>
          <w:sz w:val="24"/>
          <w:szCs w:val="24"/>
          <w:lang w:val="pt-BR"/>
        </w:rPr>
        <w:t xml:space="preserve">o </w:t>
      </w:r>
      <w:r w:rsidRPr="00BD4202">
        <w:rPr>
          <w:rFonts w:ascii="Calibri" w:hAnsi="Calibri" w:cs="Calibri"/>
          <w:color w:val="000000"/>
          <w:sz w:val="24"/>
          <w:szCs w:val="24"/>
          <w:lang w:val="pt-BR"/>
        </w:rPr>
        <w:t>1933</w:t>
      </w:r>
    </w:p>
    <w:p w14:paraId="117440E0" w14:textId="77777777" w:rsidR="00F6621B" w:rsidRPr="00BD4202" w:rsidRDefault="00F6621B" w:rsidP="00F6621B">
      <w:pPr>
        <w:autoSpaceDE w:val="0"/>
        <w:autoSpaceDN w:val="0"/>
        <w:adjustRightInd w:val="0"/>
        <w:jc w:val="left"/>
        <w:rPr>
          <w:rFonts w:ascii="Calibri" w:hAnsi="Calibri" w:cs="Calibri"/>
          <w:color w:val="000000"/>
          <w:sz w:val="24"/>
          <w:szCs w:val="24"/>
          <w:lang w:val="pt-BR"/>
        </w:rPr>
      </w:pPr>
      <w:r w:rsidRPr="00BD4202">
        <w:rPr>
          <w:rFonts w:ascii="CourierNewPSMT" w:hAnsi="CourierNewPSMT" w:cs="CourierNewPSMT"/>
          <w:color w:val="000000"/>
          <w:sz w:val="24"/>
          <w:szCs w:val="24"/>
          <w:lang w:val="pt-BR"/>
        </w:rPr>
        <w:t xml:space="preserve">o </w:t>
      </w:r>
      <w:r w:rsidRPr="00BD4202">
        <w:rPr>
          <w:rFonts w:ascii="Calibri" w:hAnsi="Calibri" w:cs="Calibri"/>
          <w:color w:val="000000"/>
          <w:sz w:val="24"/>
          <w:szCs w:val="24"/>
          <w:lang w:val="pt-BR"/>
        </w:rPr>
        <w:t>1949</w:t>
      </w:r>
    </w:p>
    <w:p w14:paraId="33E99436" w14:textId="77777777" w:rsidR="00F6621B" w:rsidRPr="00BD4202" w:rsidRDefault="00F6621B" w:rsidP="00F6621B">
      <w:pPr>
        <w:autoSpaceDE w:val="0"/>
        <w:autoSpaceDN w:val="0"/>
        <w:adjustRightInd w:val="0"/>
        <w:jc w:val="left"/>
        <w:rPr>
          <w:rFonts w:ascii="Calibri" w:hAnsi="Calibri" w:cs="Calibri"/>
          <w:color w:val="000000"/>
          <w:sz w:val="24"/>
          <w:szCs w:val="24"/>
          <w:lang w:val="pt-BR"/>
        </w:rPr>
      </w:pPr>
      <w:r w:rsidRPr="00BD4202">
        <w:rPr>
          <w:rFonts w:ascii="CourierNewPSMT" w:hAnsi="CourierNewPSMT" w:cs="CourierNewPSMT"/>
          <w:color w:val="000000"/>
          <w:sz w:val="24"/>
          <w:szCs w:val="24"/>
          <w:lang w:val="pt-BR"/>
        </w:rPr>
        <w:t xml:space="preserve">o </w:t>
      </w:r>
      <w:r w:rsidRPr="00BD4202">
        <w:rPr>
          <w:rFonts w:ascii="Calibri" w:hAnsi="Calibri" w:cs="Calibri"/>
          <w:color w:val="000000"/>
          <w:sz w:val="24"/>
          <w:szCs w:val="24"/>
          <w:lang w:val="pt-BR"/>
        </w:rPr>
        <w:t>June-November 1961</w:t>
      </w:r>
    </w:p>
    <w:p w14:paraId="22E7B65C" w14:textId="77777777"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lastRenderedPageBreak/>
        <w:t xml:space="preserve">o </w:t>
      </w:r>
      <w:r>
        <w:rPr>
          <w:rFonts w:ascii="Calibri" w:hAnsi="Calibri" w:cs="Calibri"/>
          <w:color w:val="000000"/>
          <w:sz w:val="24"/>
          <w:szCs w:val="24"/>
        </w:rPr>
        <w:t>9</w:t>
      </w:r>
      <w:r>
        <w:rPr>
          <w:rFonts w:ascii="Calibri" w:hAnsi="Calibri" w:cs="Calibri"/>
          <w:color w:val="000000"/>
          <w:sz w:val="16"/>
          <w:szCs w:val="16"/>
        </w:rPr>
        <w:t xml:space="preserve">th </w:t>
      </w:r>
      <w:r>
        <w:rPr>
          <w:rFonts w:ascii="Calibri" w:hAnsi="Calibri" w:cs="Calibri"/>
          <w:color w:val="000000"/>
          <w:sz w:val="24"/>
          <w:szCs w:val="24"/>
        </w:rPr>
        <w:t>November 1989</w:t>
      </w:r>
    </w:p>
    <w:p w14:paraId="2E4B99A0" w14:textId="77777777"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Research a variety of German music styles and artists. The list below gives some ideas of</w:t>
      </w:r>
    </w:p>
    <w:p w14:paraId="25515D6D" w14:textId="77777777"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styles/artists you may not have heard of or know much about:</w:t>
      </w:r>
    </w:p>
    <w:p w14:paraId="3D79F152" w14:textId="614ACF50" w:rsidR="00F6621B" w:rsidRPr="00BD4202" w:rsidRDefault="008366A2" w:rsidP="00F6621B">
      <w:pPr>
        <w:autoSpaceDE w:val="0"/>
        <w:autoSpaceDN w:val="0"/>
        <w:adjustRightInd w:val="0"/>
        <w:jc w:val="left"/>
        <w:rPr>
          <w:rFonts w:ascii="Calibri" w:hAnsi="Calibri" w:cs="Calibri"/>
          <w:color w:val="000000"/>
          <w:sz w:val="24"/>
          <w:szCs w:val="24"/>
          <w:lang w:val="de-AT"/>
        </w:rPr>
      </w:pPr>
      <w:r>
        <w:rPr>
          <w:rFonts w:ascii="Calibri" w:hAnsi="Calibri" w:cs="Calibri"/>
          <w:noProof/>
          <w:color w:val="000000"/>
          <w:sz w:val="24"/>
          <w:szCs w:val="24"/>
          <w:lang w:eastAsia="en-GB"/>
        </w:rPr>
        <w:drawing>
          <wp:anchor distT="0" distB="0" distL="114300" distR="114300" simplePos="0" relativeHeight="251670528" behindDoc="0" locked="0" layoutInCell="1" allowOverlap="1" wp14:anchorId="224F288D" wp14:editId="2392227C">
            <wp:simplePos x="0" y="0"/>
            <wp:positionH relativeFrom="column">
              <wp:posOffset>3547061</wp:posOffset>
            </wp:positionH>
            <wp:positionV relativeFrom="paragraph">
              <wp:posOffset>137404</wp:posOffset>
            </wp:positionV>
            <wp:extent cx="2782570" cy="1852930"/>
            <wp:effectExtent l="0" t="0" r="0" b="1270"/>
            <wp:wrapSquare wrapText="bothSides"/>
            <wp:docPr id="149515136" name="Picture 7" descr="Music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5136" name="Picture 149515136" descr="Music shee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2570" cy="1852930"/>
                    </a:xfrm>
                    <a:prstGeom prst="rect">
                      <a:avLst/>
                    </a:prstGeom>
                  </pic:spPr>
                </pic:pic>
              </a:graphicData>
            </a:graphic>
            <wp14:sizeRelH relativeFrom="page">
              <wp14:pctWidth>0</wp14:pctWidth>
            </wp14:sizeRelH>
            <wp14:sizeRelV relativeFrom="page">
              <wp14:pctHeight>0</wp14:pctHeight>
            </wp14:sizeRelV>
          </wp:anchor>
        </w:drawing>
      </w:r>
      <w:r w:rsidR="00F6621B" w:rsidRPr="00BD4202">
        <w:rPr>
          <w:rFonts w:ascii="CourierNewPSMT" w:hAnsi="CourierNewPSMT" w:cs="CourierNewPSMT"/>
          <w:color w:val="000000"/>
          <w:sz w:val="24"/>
          <w:szCs w:val="24"/>
          <w:lang w:val="de-AT"/>
        </w:rPr>
        <w:t xml:space="preserve">o </w:t>
      </w:r>
      <w:r w:rsidR="00F6621B" w:rsidRPr="00BD4202">
        <w:rPr>
          <w:rFonts w:ascii="Calibri" w:hAnsi="Calibri" w:cs="Calibri"/>
          <w:color w:val="000000"/>
          <w:sz w:val="24"/>
          <w:szCs w:val="24"/>
          <w:lang w:val="de-AT"/>
        </w:rPr>
        <w:t>Rammstein</w:t>
      </w:r>
    </w:p>
    <w:p w14:paraId="0A2B9EA6" w14:textId="109CA91C"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Die Ärzte</w:t>
      </w:r>
    </w:p>
    <w:p w14:paraId="46720133" w14:textId="439CEA8E"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Kraftwerk</w:t>
      </w:r>
    </w:p>
    <w:p w14:paraId="1EA4D287" w14:textId="4EB7CACA"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OOMPH!</w:t>
      </w:r>
    </w:p>
    <w:p w14:paraId="342D4615" w14:textId="5ED1A0AD"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Wir sind Helden</w:t>
      </w:r>
    </w:p>
    <w:p w14:paraId="47E66095" w14:textId="7D828CAE"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t xml:space="preserve">o </w:t>
      </w:r>
      <w:r>
        <w:rPr>
          <w:rFonts w:ascii="Calibri" w:hAnsi="Calibri" w:cs="Calibri"/>
          <w:color w:val="000000"/>
          <w:sz w:val="24"/>
          <w:szCs w:val="24"/>
        </w:rPr>
        <w:t xml:space="preserve">Die </w:t>
      </w:r>
      <w:proofErr w:type="spellStart"/>
      <w:r>
        <w:rPr>
          <w:rFonts w:ascii="Calibri" w:hAnsi="Calibri" w:cs="Calibri"/>
          <w:color w:val="000000"/>
          <w:sz w:val="24"/>
          <w:szCs w:val="24"/>
        </w:rPr>
        <w:t>Toten</w:t>
      </w:r>
      <w:proofErr w:type="spellEnd"/>
      <w:r>
        <w:rPr>
          <w:rFonts w:ascii="Calibri" w:hAnsi="Calibri" w:cs="Calibri"/>
          <w:color w:val="000000"/>
          <w:sz w:val="24"/>
          <w:szCs w:val="24"/>
        </w:rPr>
        <w:t xml:space="preserve"> Hosen</w:t>
      </w:r>
    </w:p>
    <w:p w14:paraId="6C13FC82" w14:textId="5D27C7BE"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t xml:space="preserve">o </w:t>
      </w:r>
      <w:proofErr w:type="spellStart"/>
      <w:r>
        <w:rPr>
          <w:rFonts w:ascii="Calibri" w:hAnsi="Calibri" w:cs="Calibri"/>
          <w:color w:val="000000"/>
          <w:sz w:val="24"/>
          <w:szCs w:val="24"/>
        </w:rPr>
        <w:t>Zedd</w:t>
      </w:r>
      <w:proofErr w:type="spellEnd"/>
    </w:p>
    <w:p w14:paraId="55CAF2E6" w14:textId="121C7477"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t xml:space="preserve">o </w:t>
      </w:r>
      <w:r>
        <w:rPr>
          <w:rFonts w:ascii="Calibri" w:hAnsi="Calibri" w:cs="Calibri"/>
          <w:color w:val="000000"/>
          <w:sz w:val="24"/>
          <w:szCs w:val="24"/>
        </w:rPr>
        <w:t>Milky Chance</w:t>
      </w:r>
    </w:p>
    <w:p w14:paraId="65D53C24" w14:textId="76DFA126"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t xml:space="preserve">o </w:t>
      </w:r>
      <w:r>
        <w:rPr>
          <w:rFonts w:ascii="Calibri" w:hAnsi="Calibri" w:cs="Calibri"/>
          <w:color w:val="000000"/>
          <w:sz w:val="24"/>
          <w:szCs w:val="24"/>
        </w:rPr>
        <w:t>Boy</w:t>
      </w:r>
    </w:p>
    <w:p w14:paraId="40712212" w14:textId="32C42068"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t xml:space="preserve">o </w:t>
      </w:r>
      <w:proofErr w:type="spellStart"/>
      <w:r>
        <w:rPr>
          <w:rFonts w:ascii="Calibri" w:hAnsi="Calibri" w:cs="Calibri"/>
          <w:color w:val="000000"/>
          <w:sz w:val="24"/>
          <w:szCs w:val="24"/>
        </w:rPr>
        <w:t>Ebow</w:t>
      </w:r>
      <w:proofErr w:type="spellEnd"/>
    </w:p>
    <w:p w14:paraId="4F34E315" w14:textId="0749E45E"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t xml:space="preserve">o </w:t>
      </w:r>
      <w:proofErr w:type="spellStart"/>
      <w:r>
        <w:rPr>
          <w:rFonts w:ascii="Calibri" w:hAnsi="Calibri" w:cs="Calibri"/>
          <w:color w:val="000000"/>
          <w:sz w:val="24"/>
          <w:szCs w:val="24"/>
        </w:rPr>
        <w:t>Trude</w:t>
      </w:r>
      <w:proofErr w:type="spellEnd"/>
      <w:r>
        <w:rPr>
          <w:rFonts w:ascii="Calibri" w:hAnsi="Calibri" w:cs="Calibri"/>
          <w:color w:val="000000"/>
          <w:sz w:val="24"/>
          <w:szCs w:val="24"/>
        </w:rPr>
        <w:t xml:space="preserve"> Herr</w:t>
      </w:r>
    </w:p>
    <w:p w14:paraId="3AF86E9A" w14:textId="5B97F673" w:rsidR="00F6621B" w:rsidRDefault="00F6621B" w:rsidP="00F6621B">
      <w:pPr>
        <w:autoSpaceDE w:val="0"/>
        <w:autoSpaceDN w:val="0"/>
        <w:adjustRightInd w:val="0"/>
        <w:jc w:val="left"/>
        <w:rPr>
          <w:rFonts w:ascii="Calibri" w:hAnsi="Calibri" w:cs="Calibri"/>
          <w:color w:val="000000"/>
          <w:sz w:val="24"/>
          <w:szCs w:val="24"/>
        </w:rPr>
      </w:pPr>
      <w:r>
        <w:rPr>
          <w:rFonts w:ascii="SymbolMT" w:hAnsi="SymbolMT" w:cs="SymbolMT"/>
          <w:color w:val="000000"/>
          <w:sz w:val="24"/>
          <w:szCs w:val="24"/>
        </w:rPr>
        <w:t xml:space="preserve">• </w:t>
      </w:r>
      <w:r>
        <w:rPr>
          <w:rFonts w:ascii="Calibri" w:hAnsi="Calibri" w:cs="Calibri"/>
          <w:color w:val="000000"/>
          <w:sz w:val="24"/>
          <w:szCs w:val="24"/>
        </w:rPr>
        <w:t>Research some of the German film-makers and actors below:</w:t>
      </w:r>
    </w:p>
    <w:p w14:paraId="67B7D8D8" w14:textId="75B9A22A" w:rsidR="00F6621B" w:rsidRDefault="00F6621B" w:rsidP="00F6621B">
      <w:pPr>
        <w:autoSpaceDE w:val="0"/>
        <w:autoSpaceDN w:val="0"/>
        <w:adjustRightInd w:val="0"/>
        <w:jc w:val="left"/>
        <w:rPr>
          <w:rFonts w:ascii="Calibri-Bold" w:hAnsi="Calibri-Bold" w:cs="Calibri-Bold"/>
          <w:b/>
          <w:bCs/>
          <w:color w:val="000000"/>
          <w:sz w:val="24"/>
          <w:szCs w:val="24"/>
        </w:rPr>
      </w:pPr>
      <w:r>
        <w:rPr>
          <w:rFonts w:ascii="Calibri-Bold" w:hAnsi="Calibri-Bold" w:cs="Calibri-Bold"/>
          <w:b/>
          <w:bCs/>
          <w:color w:val="000000"/>
          <w:sz w:val="24"/>
          <w:szCs w:val="24"/>
        </w:rPr>
        <w:t>Directors:</w:t>
      </w:r>
    </w:p>
    <w:p w14:paraId="1306BA93" w14:textId="66ADEC26" w:rsidR="00F6621B" w:rsidRPr="008366A2" w:rsidRDefault="00F6621B" w:rsidP="00F6621B">
      <w:pPr>
        <w:autoSpaceDE w:val="0"/>
        <w:autoSpaceDN w:val="0"/>
        <w:adjustRightInd w:val="0"/>
        <w:jc w:val="left"/>
        <w:rPr>
          <w:rFonts w:ascii="Calibri" w:hAnsi="Calibri" w:cs="Calibri"/>
          <w:color w:val="000000"/>
          <w:sz w:val="24"/>
          <w:szCs w:val="24"/>
        </w:rPr>
      </w:pPr>
      <w:r w:rsidRPr="008366A2">
        <w:rPr>
          <w:rFonts w:ascii="CourierNewPSMT" w:hAnsi="CourierNewPSMT" w:cs="CourierNewPSMT"/>
          <w:color w:val="000000"/>
          <w:sz w:val="24"/>
          <w:szCs w:val="24"/>
        </w:rPr>
        <w:t xml:space="preserve">o </w:t>
      </w:r>
      <w:r w:rsidRPr="008366A2">
        <w:rPr>
          <w:rFonts w:ascii="Calibri" w:hAnsi="Calibri" w:cs="Calibri"/>
          <w:color w:val="000000"/>
          <w:sz w:val="24"/>
          <w:szCs w:val="24"/>
        </w:rPr>
        <w:t>Werner Herzog</w:t>
      </w:r>
    </w:p>
    <w:p w14:paraId="043066A8" w14:textId="3BB3DB09" w:rsidR="00F6621B" w:rsidRPr="008366A2" w:rsidRDefault="00F6621B" w:rsidP="00F6621B">
      <w:pPr>
        <w:autoSpaceDE w:val="0"/>
        <w:autoSpaceDN w:val="0"/>
        <w:adjustRightInd w:val="0"/>
        <w:jc w:val="left"/>
        <w:rPr>
          <w:rFonts w:ascii="Calibri" w:hAnsi="Calibri" w:cs="Calibri"/>
          <w:color w:val="000000"/>
          <w:sz w:val="24"/>
          <w:szCs w:val="24"/>
        </w:rPr>
      </w:pPr>
      <w:r w:rsidRPr="008366A2">
        <w:rPr>
          <w:rFonts w:ascii="CourierNewPSMT" w:hAnsi="CourierNewPSMT" w:cs="CourierNewPSMT"/>
          <w:color w:val="000000"/>
          <w:sz w:val="24"/>
          <w:szCs w:val="24"/>
        </w:rPr>
        <w:t xml:space="preserve">o </w:t>
      </w:r>
      <w:r w:rsidRPr="008366A2">
        <w:rPr>
          <w:rFonts w:ascii="Calibri" w:hAnsi="Calibri" w:cs="Calibri"/>
          <w:color w:val="000000"/>
          <w:sz w:val="24"/>
          <w:szCs w:val="24"/>
        </w:rPr>
        <w:t xml:space="preserve">Rainer Werner </w:t>
      </w:r>
      <w:proofErr w:type="spellStart"/>
      <w:r w:rsidRPr="008366A2">
        <w:rPr>
          <w:rFonts w:ascii="Calibri" w:hAnsi="Calibri" w:cs="Calibri"/>
          <w:color w:val="000000"/>
          <w:sz w:val="24"/>
          <w:szCs w:val="24"/>
        </w:rPr>
        <w:t>Fassbider</w:t>
      </w:r>
      <w:proofErr w:type="spellEnd"/>
    </w:p>
    <w:p w14:paraId="4FDEF8EC" w14:textId="2F2FB3AE"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Wim Wenders</w:t>
      </w:r>
    </w:p>
    <w:p w14:paraId="380050EC" w14:textId="57EF9076" w:rsidR="00F6621B" w:rsidRPr="008366A2" w:rsidRDefault="00F6621B" w:rsidP="00F6621B">
      <w:pPr>
        <w:autoSpaceDE w:val="0"/>
        <w:autoSpaceDN w:val="0"/>
        <w:adjustRightInd w:val="0"/>
        <w:jc w:val="left"/>
        <w:rPr>
          <w:rFonts w:ascii="Calibri" w:hAnsi="Calibri" w:cs="Calibri"/>
          <w:color w:val="000000"/>
          <w:sz w:val="24"/>
          <w:szCs w:val="24"/>
          <w:lang w:val="de-AT"/>
        </w:rPr>
      </w:pPr>
      <w:r w:rsidRPr="008366A2">
        <w:rPr>
          <w:rFonts w:ascii="CourierNewPSMT" w:hAnsi="CourierNewPSMT" w:cs="CourierNewPSMT"/>
          <w:color w:val="000000"/>
          <w:sz w:val="24"/>
          <w:szCs w:val="24"/>
          <w:lang w:val="de-AT"/>
        </w:rPr>
        <w:t xml:space="preserve">o </w:t>
      </w:r>
      <w:r w:rsidRPr="008366A2">
        <w:rPr>
          <w:rFonts w:ascii="Calibri" w:hAnsi="Calibri" w:cs="Calibri"/>
          <w:color w:val="000000"/>
          <w:sz w:val="24"/>
          <w:szCs w:val="24"/>
          <w:lang w:val="de-AT"/>
        </w:rPr>
        <w:t>Leni Riefenstahl</w:t>
      </w:r>
    </w:p>
    <w:p w14:paraId="7F2D49BE" w14:textId="084D761B" w:rsidR="00F6621B" w:rsidRPr="008366A2" w:rsidRDefault="00F6621B" w:rsidP="00F6621B">
      <w:pPr>
        <w:autoSpaceDE w:val="0"/>
        <w:autoSpaceDN w:val="0"/>
        <w:adjustRightInd w:val="0"/>
        <w:jc w:val="left"/>
        <w:rPr>
          <w:rFonts w:ascii="Calibri" w:hAnsi="Calibri" w:cs="Calibri"/>
          <w:color w:val="000000"/>
          <w:sz w:val="24"/>
          <w:szCs w:val="24"/>
          <w:lang w:val="pt-BR"/>
        </w:rPr>
      </w:pPr>
      <w:r w:rsidRPr="008366A2">
        <w:rPr>
          <w:rFonts w:ascii="CourierNewPSMT" w:hAnsi="CourierNewPSMT" w:cs="CourierNewPSMT"/>
          <w:color w:val="000000"/>
          <w:sz w:val="24"/>
          <w:szCs w:val="24"/>
          <w:lang w:val="pt-BR"/>
        </w:rPr>
        <w:t xml:space="preserve">o </w:t>
      </w:r>
      <w:r w:rsidRPr="008366A2">
        <w:rPr>
          <w:rFonts w:ascii="Calibri" w:hAnsi="Calibri" w:cs="Calibri"/>
          <w:color w:val="000000"/>
          <w:sz w:val="24"/>
          <w:szCs w:val="24"/>
          <w:lang w:val="pt-BR"/>
        </w:rPr>
        <w:t>Fatih Aki</w:t>
      </w:r>
    </w:p>
    <w:p w14:paraId="07730054" w14:textId="2AD20F01" w:rsidR="00F6621B" w:rsidRPr="008366A2" w:rsidRDefault="00F6621B" w:rsidP="00F6621B">
      <w:pPr>
        <w:autoSpaceDE w:val="0"/>
        <w:autoSpaceDN w:val="0"/>
        <w:adjustRightInd w:val="0"/>
        <w:jc w:val="left"/>
        <w:rPr>
          <w:rFonts w:ascii="Calibri" w:hAnsi="Calibri" w:cs="Calibri"/>
          <w:color w:val="000000"/>
          <w:sz w:val="24"/>
          <w:szCs w:val="24"/>
          <w:lang w:val="pt-BR"/>
        </w:rPr>
      </w:pPr>
      <w:r w:rsidRPr="008366A2">
        <w:rPr>
          <w:rFonts w:ascii="CourierNewPSMT" w:hAnsi="CourierNewPSMT" w:cs="CourierNewPSMT"/>
          <w:color w:val="000000"/>
          <w:sz w:val="24"/>
          <w:szCs w:val="24"/>
          <w:lang w:val="pt-BR"/>
        </w:rPr>
        <w:t xml:space="preserve">o </w:t>
      </w:r>
      <w:r w:rsidRPr="008366A2">
        <w:rPr>
          <w:rFonts w:ascii="Calibri" w:hAnsi="Calibri" w:cs="Calibri"/>
          <w:color w:val="000000"/>
          <w:sz w:val="24"/>
          <w:szCs w:val="24"/>
          <w:lang w:val="pt-BR"/>
        </w:rPr>
        <w:t>Fritz Lang</w:t>
      </w:r>
    </w:p>
    <w:p w14:paraId="61E04532" w14:textId="1074C420"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Florian Henckel von Donnersmarck</w:t>
      </w:r>
    </w:p>
    <w:p w14:paraId="73CB6F38" w14:textId="503D829F" w:rsidR="00F6621B" w:rsidRPr="00BD4202" w:rsidRDefault="008366A2" w:rsidP="00F6621B">
      <w:pPr>
        <w:autoSpaceDE w:val="0"/>
        <w:autoSpaceDN w:val="0"/>
        <w:adjustRightInd w:val="0"/>
        <w:jc w:val="left"/>
        <w:rPr>
          <w:rFonts w:ascii="Calibri" w:hAnsi="Calibri" w:cs="Calibri"/>
          <w:color w:val="000000"/>
          <w:szCs w:val="22"/>
          <w:lang w:val="de-AT"/>
        </w:rPr>
      </w:pPr>
      <w:r>
        <w:rPr>
          <w:rFonts w:ascii="Calibri" w:hAnsi="Calibri" w:cs="Calibri"/>
          <w:noProof/>
          <w:color w:val="000000"/>
          <w:sz w:val="24"/>
          <w:szCs w:val="24"/>
          <w:lang w:eastAsia="en-GB"/>
        </w:rPr>
        <w:drawing>
          <wp:anchor distT="0" distB="0" distL="114300" distR="114300" simplePos="0" relativeHeight="251669504" behindDoc="0" locked="0" layoutInCell="1" allowOverlap="1" wp14:anchorId="5728EA4A" wp14:editId="53D9690B">
            <wp:simplePos x="0" y="0"/>
            <wp:positionH relativeFrom="column">
              <wp:posOffset>3136265</wp:posOffset>
            </wp:positionH>
            <wp:positionV relativeFrom="paragraph">
              <wp:posOffset>154256</wp:posOffset>
            </wp:positionV>
            <wp:extent cx="3336925" cy="2225675"/>
            <wp:effectExtent l="0" t="0" r="3175" b="0"/>
            <wp:wrapSquare wrapText="bothSides"/>
            <wp:docPr id="1968245958" name="Picture 6" descr="Film reel and s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45958" name="Picture 1968245958" descr="Film reel and sla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36925" cy="2225675"/>
                    </a:xfrm>
                    <a:prstGeom prst="rect">
                      <a:avLst/>
                    </a:prstGeom>
                  </pic:spPr>
                </pic:pic>
              </a:graphicData>
            </a:graphic>
            <wp14:sizeRelH relativeFrom="page">
              <wp14:pctWidth>0</wp14:pctWidth>
            </wp14:sizeRelH>
            <wp14:sizeRelV relativeFrom="page">
              <wp14:pctHeight>0</wp14:pctHeight>
            </wp14:sizeRelV>
          </wp:anchor>
        </w:drawing>
      </w:r>
    </w:p>
    <w:p w14:paraId="5E76B24D" w14:textId="1F5470B2" w:rsidR="00F6621B" w:rsidRPr="00BD4202" w:rsidRDefault="00F6621B" w:rsidP="00F6621B">
      <w:pPr>
        <w:autoSpaceDE w:val="0"/>
        <w:autoSpaceDN w:val="0"/>
        <w:adjustRightInd w:val="0"/>
        <w:jc w:val="left"/>
        <w:rPr>
          <w:rFonts w:ascii="Calibri-Bold" w:hAnsi="Calibri-Bold" w:cs="Calibri-Bold"/>
          <w:b/>
          <w:bCs/>
          <w:color w:val="000000"/>
          <w:sz w:val="24"/>
          <w:szCs w:val="24"/>
          <w:lang w:val="de-AT"/>
        </w:rPr>
      </w:pPr>
      <w:r w:rsidRPr="00BD4202">
        <w:rPr>
          <w:rFonts w:ascii="Calibri-Bold" w:hAnsi="Calibri-Bold" w:cs="Calibri-Bold"/>
          <w:b/>
          <w:bCs/>
          <w:color w:val="000000"/>
          <w:sz w:val="24"/>
          <w:szCs w:val="24"/>
          <w:lang w:val="de-AT"/>
        </w:rPr>
        <w:t>Actors</w:t>
      </w:r>
    </w:p>
    <w:p w14:paraId="0AA310AA" w14:textId="2D8365CF" w:rsidR="00F6621B" w:rsidRPr="00BD4202" w:rsidRDefault="00F6621B" w:rsidP="00F6621B">
      <w:pPr>
        <w:autoSpaceDE w:val="0"/>
        <w:autoSpaceDN w:val="0"/>
        <w:adjustRightInd w:val="0"/>
        <w:jc w:val="left"/>
        <w:rPr>
          <w:rFonts w:ascii="Calibri" w:hAnsi="Calibri" w:cs="Calibri"/>
          <w:color w:val="000000"/>
          <w:sz w:val="24"/>
          <w:szCs w:val="24"/>
          <w:lang w:val="pl-PL"/>
        </w:rPr>
      </w:pPr>
      <w:r w:rsidRPr="00BD4202">
        <w:rPr>
          <w:rFonts w:ascii="CourierNewPSMT" w:hAnsi="CourierNewPSMT" w:cs="CourierNewPSMT"/>
          <w:color w:val="000000"/>
          <w:sz w:val="24"/>
          <w:szCs w:val="24"/>
          <w:lang w:val="pl-PL"/>
        </w:rPr>
        <w:t xml:space="preserve">o </w:t>
      </w:r>
      <w:r w:rsidRPr="00BD4202">
        <w:rPr>
          <w:rFonts w:ascii="Calibri" w:hAnsi="Calibri" w:cs="Calibri"/>
          <w:color w:val="000000"/>
          <w:sz w:val="24"/>
          <w:szCs w:val="24"/>
          <w:lang w:val="pl-PL"/>
        </w:rPr>
        <w:t>Jürgen Vogel</w:t>
      </w:r>
    </w:p>
    <w:p w14:paraId="2CC2F152" w14:textId="3EDAF610" w:rsidR="00F6621B" w:rsidRPr="00BD4202" w:rsidRDefault="00F6621B" w:rsidP="00F6621B">
      <w:pPr>
        <w:autoSpaceDE w:val="0"/>
        <w:autoSpaceDN w:val="0"/>
        <w:adjustRightInd w:val="0"/>
        <w:jc w:val="left"/>
        <w:rPr>
          <w:rFonts w:ascii="Calibri" w:hAnsi="Calibri" w:cs="Calibri"/>
          <w:color w:val="000000"/>
          <w:sz w:val="24"/>
          <w:szCs w:val="24"/>
          <w:lang w:val="pl-PL"/>
        </w:rPr>
      </w:pPr>
      <w:r w:rsidRPr="00BD4202">
        <w:rPr>
          <w:rFonts w:ascii="CourierNewPSMT" w:hAnsi="CourierNewPSMT" w:cs="CourierNewPSMT"/>
          <w:color w:val="000000"/>
          <w:sz w:val="24"/>
          <w:szCs w:val="24"/>
          <w:lang w:val="pl-PL"/>
        </w:rPr>
        <w:t xml:space="preserve">o </w:t>
      </w:r>
      <w:r w:rsidRPr="00BD4202">
        <w:rPr>
          <w:rFonts w:ascii="Calibri" w:hAnsi="Calibri" w:cs="Calibri"/>
          <w:color w:val="000000"/>
          <w:sz w:val="24"/>
          <w:szCs w:val="24"/>
          <w:lang w:val="pl-PL"/>
        </w:rPr>
        <w:t>Udo Kier</w:t>
      </w:r>
    </w:p>
    <w:p w14:paraId="4DB0AD08" w14:textId="7CAC1F9C" w:rsidR="00F6621B" w:rsidRPr="00BD4202" w:rsidRDefault="00F6621B" w:rsidP="00F6621B">
      <w:pPr>
        <w:autoSpaceDE w:val="0"/>
        <w:autoSpaceDN w:val="0"/>
        <w:adjustRightInd w:val="0"/>
        <w:jc w:val="left"/>
        <w:rPr>
          <w:rFonts w:ascii="Calibri" w:hAnsi="Calibri" w:cs="Calibri"/>
          <w:color w:val="000000"/>
          <w:sz w:val="24"/>
          <w:szCs w:val="24"/>
          <w:lang w:val="pt-BR"/>
        </w:rPr>
      </w:pPr>
      <w:r w:rsidRPr="00BD4202">
        <w:rPr>
          <w:rFonts w:ascii="CourierNewPSMT" w:hAnsi="CourierNewPSMT" w:cs="CourierNewPSMT"/>
          <w:color w:val="000000"/>
          <w:sz w:val="24"/>
          <w:szCs w:val="24"/>
          <w:lang w:val="pt-BR"/>
        </w:rPr>
        <w:t xml:space="preserve">o </w:t>
      </w:r>
      <w:r w:rsidRPr="00BD4202">
        <w:rPr>
          <w:rFonts w:ascii="Calibri" w:hAnsi="Calibri" w:cs="Calibri"/>
          <w:color w:val="000000"/>
          <w:sz w:val="24"/>
          <w:szCs w:val="24"/>
          <w:lang w:val="pt-BR"/>
        </w:rPr>
        <w:t>Frederick Lau</w:t>
      </w:r>
    </w:p>
    <w:p w14:paraId="0DEAE85F" w14:textId="5A9EA9F2" w:rsidR="00F6621B" w:rsidRPr="00BD4202" w:rsidRDefault="00F6621B" w:rsidP="00F6621B">
      <w:pPr>
        <w:autoSpaceDE w:val="0"/>
        <w:autoSpaceDN w:val="0"/>
        <w:adjustRightInd w:val="0"/>
        <w:jc w:val="left"/>
        <w:rPr>
          <w:rFonts w:ascii="Calibri" w:hAnsi="Calibri" w:cs="Calibri"/>
          <w:color w:val="000000"/>
          <w:sz w:val="24"/>
          <w:szCs w:val="24"/>
          <w:lang w:val="pt-BR"/>
        </w:rPr>
      </w:pPr>
      <w:r w:rsidRPr="00BD4202">
        <w:rPr>
          <w:rFonts w:ascii="CourierNewPSMT" w:hAnsi="CourierNewPSMT" w:cs="CourierNewPSMT"/>
          <w:color w:val="000000"/>
          <w:sz w:val="24"/>
          <w:szCs w:val="24"/>
          <w:lang w:val="pt-BR"/>
        </w:rPr>
        <w:t xml:space="preserve">o </w:t>
      </w:r>
      <w:r w:rsidRPr="00BD4202">
        <w:rPr>
          <w:rFonts w:ascii="Calibri" w:hAnsi="Calibri" w:cs="Calibri"/>
          <w:color w:val="000000"/>
          <w:sz w:val="24"/>
          <w:szCs w:val="24"/>
          <w:lang w:val="pt-BR"/>
        </w:rPr>
        <w:t>Tom Schilling</w:t>
      </w:r>
    </w:p>
    <w:p w14:paraId="07E13D89" w14:textId="64B7BEB1"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August Diehl</w:t>
      </w:r>
    </w:p>
    <w:p w14:paraId="67026D03" w14:textId="60D0A015"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Klaus Kinski</w:t>
      </w:r>
    </w:p>
    <w:p w14:paraId="631CE76D" w14:textId="0348AC59"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Peter Lorre</w:t>
      </w:r>
    </w:p>
    <w:p w14:paraId="66E72A8B" w14:textId="613CF325"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Daniel Brühl</w:t>
      </w:r>
    </w:p>
    <w:p w14:paraId="4D58108E" w14:textId="79A10366"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Til Schweiger</w:t>
      </w:r>
    </w:p>
    <w:p w14:paraId="467FED4E" w14:textId="49AA7065" w:rsidR="00F6621B" w:rsidRPr="00BD4202" w:rsidRDefault="00F6621B" w:rsidP="00F6621B">
      <w:pPr>
        <w:autoSpaceDE w:val="0"/>
        <w:autoSpaceDN w:val="0"/>
        <w:adjustRightInd w:val="0"/>
        <w:jc w:val="left"/>
        <w:rPr>
          <w:rFonts w:ascii="Calibri" w:hAnsi="Calibri" w:cs="Calibri"/>
          <w:color w:val="000000"/>
          <w:sz w:val="24"/>
          <w:szCs w:val="24"/>
          <w:lang w:val="de-AT"/>
        </w:rPr>
      </w:pPr>
      <w:r w:rsidRPr="00BD4202">
        <w:rPr>
          <w:rFonts w:ascii="CourierNewPSMT" w:hAnsi="CourierNewPSMT" w:cs="CourierNewPSMT"/>
          <w:color w:val="000000"/>
          <w:sz w:val="24"/>
          <w:szCs w:val="24"/>
          <w:lang w:val="de-AT"/>
        </w:rPr>
        <w:t xml:space="preserve">o </w:t>
      </w:r>
      <w:r w:rsidRPr="00BD4202">
        <w:rPr>
          <w:rFonts w:ascii="Calibri" w:hAnsi="Calibri" w:cs="Calibri"/>
          <w:color w:val="000000"/>
          <w:sz w:val="24"/>
          <w:szCs w:val="24"/>
          <w:lang w:val="de-AT"/>
        </w:rPr>
        <w:t>Matthias Schweighöfer</w:t>
      </w:r>
    </w:p>
    <w:p w14:paraId="34BF9B62" w14:textId="5C9076B2" w:rsidR="00F6621B" w:rsidRPr="008366A2" w:rsidRDefault="00F6621B" w:rsidP="00F6621B">
      <w:pPr>
        <w:autoSpaceDE w:val="0"/>
        <w:autoSpaceDN w:val="0"/>
        <w:adjustRightInd w:val="0"/>
        <w:jc w:val="left"/>
        <w:rPr>
          <w:rFonts w:ascii="Calibri" w:hAnsi="Calibri" w:cs="Calibri"/>
          <w:color w:val="000000"/>
          <w:sz w:val="24"/>
          <w:szCs w:val="24"/>
          <w:lang w:val="pl-PL"/>
        </w:rPr>
      </w:pPr>
      <w:r w:rsidRPr="008366A2">
        <w:rPr>
          <w:rFonts w:ascii="CourierNewPSMT" w:hAnsi="CourierNewPSMT" w:cs="CourierNewPSMT"/>
          <w:color w:val="000000"/>
          <w:sz w:val="24"/>
          <w:szCs w:val="24"/>
          <w:lang w:val="pl-PL"/>
        </w:rPr>
        <w:t xml:space="preserve">o </w:t>
      </w:r>
      <w:r w:rsidRPr="008366A2">
        <w:rPr>
          <w:rFonts w:ascii="Calibri" w:hAnsi="Calibri" w:cs="Calibri"/>
          <w:color w:val="000000"/>
          <w:sz w:val="24"/>
          <w:szCs w:val="24"/>
          <w:lang w:val="pl-PL"/>
        </w:rPr>
        <w:t>Ulrich Mühe</w:t>
      </w:r>
    </w:p>
    <w:p w14:paraId="35B8D478" w14:textId="12D15940" w:rsidR="00F6621B" w:rsidRPr="00BD4202" w:rsidRDefault="00F6621B" w:rsidP="00F6621B">
      <w:pPr>
        <w:autoSpaceDE w:val="0"/>
        <w:autoSpaceDN w:val="0"/>
        <w:adjustRightInd w:val="0"/>
        <w:jc w:val="left"/>
        <w:rPr>
          <w:rFonts w:ascii="Calibri" w:hAnsi="Calibri" w:cs="Calibri"/>
          <w:color w:val="000000"/>
          <w:sz w:val="24"/>
          <w:szCs w:val="24"/>
          <w:lang w:val="pl-PL"/>
        </w:rPr>
      </w:pPr>
      <w:r w:rsidRPr="00BD4202">
        <w:rPr>
          <w:rFonts w:ascii="CourierNewPSMT" w:hAnsi="CourierNewPSMT" w:cs="CourierNewPSMT"/>
          <w:color w:val="000000"/>
          <w:sz w:val="24"/>
          <w:szCs w:val="24"/>
          <w:lang w:val="pl-PL"/>
        </w:rPr>
        <w:t xml:space="preserve">o </w:t>
      </w:r>
      <w:r w:rsidRPr="00BD4202">
        <w:rPr>
          <w:rFonts w:ascii="Calibri" w:hAnsi="Calibri" w:cs="Calibri"/>
          <w:color w:val="000000"/>
          <w:sz w:val="24"/>
          <w:szCs w:val="24"/>
          <w:lang w:val="pl-PL"/>
        </w:rPr>
        <w:t>Christoph Waltz</w:t>
      </w:r>
    </w:p>
    <w:p w14:paraId="0EBBDF95" w14:textId="511EC734" w:rsidR="00F6621B" w:rsidRPr="00BD4202" w:rsidRDefault="00F6621B" w:rsidP="00F6621B">
      <w:pPr>
        <w:autoSpaceDE w:val="0"/>
        <w:autoSpaceDN w:val="0"/>
        <w:adjustRightInd w:val="0"/>
        <w:jc w:val="left"/>
        <w:rPr>
          <w:rFonts w:ascii="Calibri" w:hAnsi="Calibri" w:cs="Calibri"/>
          <w:color w:val="000000"/>
          <w:sz w:val="24"/>
          <w:szCs w:val="24"/>
          <w:lang w:val="pl-PL"/>
        </w:rPr>
      </w:pPr>
      <w:r w:rsidRPr="00BD4202">
        <w:rPr>
          <w:rFonts w:ascii="CourierNewPSMT" w:hAnsi="CourierNewPSMT" w:cs="CourierNewPSMT"/>
          <w:color w:val="000000"/>
          <w:sz w:val="24"/>
          <w:szCs w:val="24"/>
          <w:lang w:val="pl-PL"/>
        </w:rPr>
        <w:t xml:space="preserve">o </w:t>
      </w:r>
      <w:r w:rsidRPr="00BD4202">
        <w:rPr>
          <w:rFonts w:ascii="Calibri" w:hAnsi="Calibri" w:cs="Calibri"/>
          <w:color w:val="000000"/>
          <w:sz w:val="24"/>
          <w:szCs w:val="24"/>
          <w:lang w:val="pl-PL"/>
        </w:rPr>
        <w:t>Diane Kruger</w:t>
      </w:r>
    </w:p>
    <w:p w14:paraId="587CFE64" w14:textId="6049FB80" w:rsidR="00F6621B" w:rsidRDefault="00F6621B" w:rsidP="00F6621B">
      <w:pPr>
        <w:autoSpaceDE w:val="0"/>
        <w:autoSpaceDN w:val="0"/>
        <w:adjustRightInd w:val="0"/>
        <w:jc w:val="left"/>
        <w:rPr>
          <w:rFonts w:ascii="Calibri" w:hAnsi="Calibri" w:cs="Calibri"/>
          <w:color w:val="000000"/>
          <w:sz w:val="24"/>
          <w:szCs w:val="24"/>
        </w:rPr>
      </w:pPr>
      <w:r>
        <w:rPr>
          <w:rFonts w:ascii="CourierNewPSMT" w:hAnsi="CourierNewPSMT" w:cs="CourierNewPSMT"/>
          <w:color w:val="000000"/>
          <w:sz w:val="24"/>
          <w:szCs w:val="24"/>
        </w:rPr>
        <w:t xml:space="preserve">o </w:t>
      </w:r>
      <w:r>
        <w:rPr>
          <w:rFonts w:ascii="Calibri" w:hAnsi="Calibri" w:cs="Calibri"/>
          <w:color w:val="000000"/>
          <w:sz w:val="24"/>
          <w:szCs w:val="24"/>
        </w:rPr>
        <w:t>Marlene Dietrich</w:t>
      </w:r>
    </w:p>
    <w:p w14:paraId="4E38230F" w14:textId="6D051553"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Use the hints and tips over the next few pages to find different ways of practising different skills in ways</w:t>
      </w:r>
    </w:p>
    <w:p w14:paraId="5AA5E365" w14:textId="555088D9" w:rsidR="00F6621B" w:rsidRDefault="00F6621B" w:rsidP="00F6621B">
      <w:pPr>
        <w:autoSpaceDE w:val="0"/>
        <w:autoSpaceDN w:val="0"/>
        <w:adjustRightInd w:val="0"/>
        <w:jc w:val="left"/>
        <w:rPr>
          <w:rFonts w:ascii="Calibri" w:hAnsi="Calibri" w:cs="Calibri"/>
          <w:color w:val="000000"/>
          <w:sz w:val="24"/>
          <w:szCs w:val="24"/>
        </w:rPr>
      </w:pPr>
      <w:r>
        <w:rPr>
          <w:rFonts w:ascii="Calibri" w:hAnsi="Calibri" w:cs="Calibri"/>
          <w:color w:val="000000"/>
          <w:sz w:val="24"/>
          <w:szCs w:val="24"/>
        </w:rPr>
        <w:t>that you find effective and interesting. Keep a record of everything you read, watch and listen to as well as</w:t>
      </w:r>
      <w:r w:rsidR="000E2992">
        <w:rPr>
          <w:rFonts w:ascii="Calibri" w:hAnsi="Calibri" w:cs="Calibri"/>
          <w:color w:val="000000"/>
          <w:sz w:val="24"/>
          <w:szCs w:val="24"/>
        </w:rPr>
        <w:t xml:space="preserve"> </w:t>
      </w:r>
      <w:r>
        <w:rPr>
          <w:rFonts w:ascii="Calibri" w:hAnsi="Calibri" w:cs="Calibri"/>
          <w:color w:val="000000"/>
          <w:sz w:val="24"/>
          <w:szCs w:val="24"/>
        </w:rPr>
        <w:t>any written work or grammar activities you complete.</w:t>
      </w:r>
    </w:p>
    <w:p w14:paraId="29117794" w14:textId="5E7358E9" w:rsidR="00F6621B" w:rsidRDefault="00F6621B" w:rsidP="00F6621B">
      <w:pPr>
        <w:autoSpaceDE w:val="0"/>
        <w:autoSpaceDN w:val="0"/>
        <w:adjustRightInd w:val="0"/>
        <w:jc w:val="left"/>
        <w:rPr>
          <w:rFonts w:ascii="Calibri" w:hAnsi="Calibri" w:cs="Calibri"/>
          <w:color w:val="000000"/>
          <w:szCs w:val="22"/>
        </w:rPr>
      </w:pPr>
    </w:p>
    <w:p w14:paraId="1E253319" w14:textId="73DF6BFD" w:rsidR="00A81FA0" w:rsidRDefault="00A81FA0" w:rsidP="00F6621B">
      <w:pPr>
        <w:autoSpaceDE w:val="0"/>
        <w:autoSpaceDN w:val="0"/>
        <w:adjustRightInd w:val="0"/>
        <w:jc w:val="left"/>
        <w:rPr>
          <w:rFonts w:ascii="Cambria-Bold" w:hAnsi="Cambria-Bold" w:cs="Cambria-Bold"/>
          <w:b/>
          <w:bCs/>
          <w:color w:val="000000"/>
          <w:sz w:val="52"/>
          <w:szCs w:val="52"/>
        </w:rPr>
      </w:pPr>
    </w:p>
    <w:p w14:paraId="142600C1" w14:textId="0A26BF2F" w:rsidR="00F6621B" w:rsidRDefault="008366A2" w:rsidP="00F6621B">
      <w:pPr>
        <w:autoSpaceDE w:val="0"/>
        <w:autoSpaceDN w:val="0"/>
        <w:adjustRightInd w:val="0"/>
        <w:jc w:val="left"/>
        <w:rPr>
          <w:rFonts w:ascii="Cambria-Bold" w:hAnsi="Cambria-Bold" w:cs="Cambria-Bold"/>
          <w:b/>
          <w:bCs/>
          <w:color w:val="000000"/>
          <w:sz w:val="52"/>
          <w:szCs w:val="52"/>
        </w:rPr>
      </w:pPr>
      <w:r>
        <w:rPr>
          <w:rFonts w:ascii="Calibri" w:hAnsi="Calibri" w:cs="Calibri"/>
          <w:noProof/>
          <w:color w:val="000000"/>
          <w:sz w:val="24"/>
          <w:szCs w:val="24"/>
          <w:lang w:eastAsia="en-GB"/>
        </w:rPr>
        <w:lastRenderedPageBreak/>
        <w:drawing>
          <wp:anchor distT="0" distB="0" distL="114300" distR="114300" simplePos="0" relativeHeight="251671552" behindDoc="0" locked="0" layoutInCell="1" allowOverlap="1" wp14:anchorId="434CA534" wp14:editId="203496B7">
            <wp:simplePos x="0" y="0"/>
            <wp:positionH relativeFrom="column">
              <wp:posOffset>3455035</wp:posOffset>
            </wp:positionH>
            <wp:positionV relativeFrom="paragraph">
              <wp:posOffset>23495</wp:posOffset>
            </wp:positionV>
            <wp:extent cx="2877820" cy="1917700"/>
            <wp:effectExtent l="0" t="0" r="5080" b="0"/>
            <wp:wrapSquare wrapText="bothSides"/>
            <wp:docPr id="1427274726" name="Picture 8" descr="Light blue head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74726" name="Picture 1427274726" descr="Light blue headphone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7820" cy="1917700"/>
                    </a:xfrm>
                    <a:prstGeom prst="rect">
                      <a:avLst/>
                    </a:prstGeom>
                  </pic:spPr>
                </pic:pic>
              </a:graphicData>
            </a:graphic>
            <wp14:sizeRelH relativeFrom="page">
              <wp14:pctWidth>0</wp14:pctWidth>
            </wp14:sizeRelH>
            <wp14:sizeRelV relativeFrom="page">
              <wp14:pctHeight>0</wp14:pctHeight>
            </wp14:sizeRelV>
          </wp:anchor>
        </w:drawing>
      </w:r>
      <w:r w:rsidR="00F6621B">
        <w:rPr>
          <w:rFonts w:ascii="Cambria-Bold" w:hAnsi="Cambria-Bold" w:cs="Cambria-Bold"/>
          <w:b/>
          <w:bCs/>
          <w:color w:val="000000"/>
          <w:sz w:val="52"/>
          <w:szCs w:val="52"/>
        </w:rPr>
        <w:t>LISTENING</w:t>
      </w:r>
    </w:p>
    <w:p w14:paraId="10F7A835" w14:textId="77777777" w:rsidR="00F6621B" w:rsidRDefault="00EE7893"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Possible activities</w:t>
      </w:r>
    </w:p>
    <w:p w14:paraId="07FCC6A9"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Watch films and write a review or notes (just watching passively won’t help your language</w:t>
      </w:r>
    </w:p>
    <w:p w14:paraId="075DE6DD"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as much as doing something productive as well). You can search Netflix or Amazon Prime</w:t>
      </w:r>
    </w:p>
    <w:p w14:paraId="386E58DE"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for “German language films” or “German language TV” and you can even rent German films</w:t>
      </w:r>
    </w:p>
    <w:p w14:paraId="7C541968"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on YouTube.</w:t>
      </w:r>
    </w:p>
    <w:p w14:paraId="415FA60A"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Watch German TV online – certain German TV channels stream live online or have an</w:t>
      </w:r>
    </w:p>
    <w:p w14:paraId="0D719FD5"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archive of videos from some of their programmes available to watch – try watching the</w:t>
      </w:r>
    </w:p>
    <w:p w14:paraId="5B0D6BD2" w14:textId="77777777" w:rsidR="00F6621B" w:rsidRDefault="000E2992"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news in German regularly and</w:t>
      </w:r>
      <w:r w:rsidR="00F6621B">
        <w:rPr>
          <w:rFonts w:ascii="Calibri" w:hAnsi="Calibri" w:cs="Calibri"/>
          <w:color w:val="000000"/>
          <w:sz w:val="26"/>
          <w:szCs w:val="26"/>
        </w:rPr>
        <w:t xml:space="preserve"> make notes</w:t>
      </w:r>
      <w:r>
        <w:rPr>
          <w:rFonts w:ascii="Calibri" w:hAnsi="Calibri" w:cs="Calibri"/>
          <w:color w:val="000000"/>
          <w:sz w:val="26"/>
          <w:szCs w:val="26"/>
        </w:rPr>
        <w:t>.</w:t>
      </w:r>
    </w:p>
    <w:p w14:paraId="2CEE2F08"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Listen to online radio</w:t>
      </w:r>
    </w:p>
    <w:p w14:paraId="488F1448"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Listen to German music – YouTube is a great source of German music and you can normally</w:t>
      </w:r>
    </w:p>
    <w:p w14:paraId="3409E7D9"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find a version with subtitles to sing along! (</w:t>
      </w:r>
      <w:proofErr w:type="gramStart"/>
      <w:r>
        <w:rPr>
          <w:rFonts w:ascii="Calibri" w:hAnsi="Calibri" w:cs="Calibri"/>
          <w:color w:val="000000"/>
          <w:sz w:val="26"/>
          <w:szCs w:val="26"/>
        </w:rPr>
        <w:t>or</w:t>
      </w:r>
      <w:proofErr w:type="gramEnd"/>
      <w:r>
        <w:rPr>
          <w:rFonts w:ascii="Calibri" w:hAnsi="Calibri" w:cs="Calibri"/>
          <w:color w:val="000000"/>
          <w:sz w:val="26"/>
          <w:szCs w:val="26"/>
        </w:rPr>
        <w:t xml:space="preserve"> at least follow the lyrics on screen)</w:t>
      </w:r>
    </w:p>
    <w:p w14:paraId="7B103390" w14:textId="031C706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 xml:space="preserve">Try </w:t>
      </w:r>
      <w:r>
        <w:rPr>
          <w:rFonts w:ascii="Calibri" w:hAnsi="Calibri" w:cs="Calibri"/>
          <w:color w:val="0563C2"/>
          <w:sz w:val="26"/>
          <w:szCs w:val="26"/>
        </w:rPr>
        <w:t xml:space="preserve">www.lyricstraining.com </w:t>
      </w:r>
      <w:r>
        <w:rPr>
          <w:rFonts w:ascii="Calibri" w:hAnsi="Calibri" w:cs="Calibri"/>
          <w:color w:val="000000"/>
          <w:sz w:val="26"/>
          <w:szCs w:val="26"/>
        </w:rPr>
        <w:t>for a fun way to improve your listening skills with German music</w:t>
      </w:r>
    </w:p>
    <w:p w14:paraId="3797234F" w14:textId="6894CC2E"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10 hints when listening in a foreign language:</w:t>
      </w:r>
    </w:p>
    <w:p w14:paraId="3C325B40" w14:textId="40AE130D"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1. </w:t>
      </w:r>
      <w:r>
        <w:rPr>
          <w:rFonts w:ascii="Calibri" w:hAnsi="Calibri" w:cs="Calibri"/>
          <w:color w:val="000000"/>
          <w:sz w:val="26"/>
          <w:szCs w:val="26"/>
        </w:rPr>
        <w:t>Listen to a DVD, audio CD or online streamed video/audio whenever possible.</w:t>
      </w:r>
    </w:p>
    <w:p w14:paraId="72E38003" w14:textId="103206D2"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Although viewing live TV can be fun and helps train your ear, using recorded</w:t>
      </w:r>
    </w:p>
    <w:p w14:paraId="1CB2E429" w14:textId="69B479E1"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material presents two major advantages: you have a much greater choice of</w:t>
      </w:r>
    </w:p>
    <w:p w14:paraId="15E7B01F" w14:textId="5A673E6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subject and you can Pause and Replay the material.</w:t>
      </w:r>
    </w:p>
    <w:p w14:paraId="745C43B7" w14:textId="494A0FE1"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2. </w:t>
      </w:r>
      <w:r>
        <w:rPr>
          <w:rFonts w:ascii="Calibri" w:hAnsi="Calibri" w:cs="Calibri"/>
          <w:color w:val="000000"/>
          <w:sz w:val="26"/>
          <w:szCs w:val="26"/>
        </w:rPr>
        <w:t>Think about the subject before you start. Make a list of words and phrases</w:t>
      </w:r>
    </w:p>
    <w:p w14:paraId="129EB500" w14:textId="1EAA8FF1"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you expect to hear, and tick them off (bingo style) as they come up.</w:t>
      </w:r>
    </w:p>
    <w:p w14:paraId="6D927BAB" w14:textId="7A561F51"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3. </w:t>
      </w:r>
      <w:r>
        <w:rPr>
          <w:rFonts w:ascii="Calibri" w:hAnsi="Calibri" w:cs="Calibri"/>
          <w:color w:val="000000"/>
          <w:sz w:val="26"/>
          <w:szCs w:val="26"/>
        </w:rPr>
        <w:t>Listen actively – always have a pen and paper handy to note interesting vocabulary etc.</w:t>
      </w:r>
    </w:p>
    <w:p w14:paraId="279F3194" w14:textId="23D74551"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4. </w:t>
      </w:r>
      <w:r>
        <w:rPr>
          <w:rFonts w:ascii="Calibri" w:hAnsi="Calibri" w:cs="Calibri"/>
          <w:color w:val="000000"/>
          <w:sz w:val="26"/>
          <w:szCs w:val="26"/>
        </w:rPr>
        <w:t>Take notes in German. When listening to normal speech you do not have time to translate</w:t>
      </w:r>
    </w:p>
    <w:p w14:paraId="213DC852" w14:textId="09AEE326"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everything. Working only in German will train your brain to think in German.</w:t>
      </w:r>
    </w:p>
    <w:p w14:paraId="5A3AA530" w14:textId="5A4B7B4A"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5. </w:t>
      </w:r>
      <w:r>
        <w:rPr>
          <w:rFonts w:ascii="Calibri" w:hAnsi="Calibri" w:cs="Calibri"/>
          <w:color w:val="000000"/>
          <w:sz w:val="26"/>
          <w:szCs w:val="26"/>
        </w:rPr>
        <w:t>Don’t worry if you can’t understand everything. Concentrate instead on what you do</w:t>
      </w:r>
    </w:p>
    <w:p w14:paraId="16E01382"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understand.</w:t>
      </w:r>
    </w:p>
    <w:p w14:paraId="2D591960" w14:textId="095D4C85"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6. </w:t>
      </w:r>
      <w:r>
        <w:rPr>
          <w:rFonts w:ascii="Calibri" w:hAnsi="Calibri" w:cs="Calibri"/>
          <w:color w:val="000000"/>
          <w:sz w:val="26"/>
          <w:szCs w:val="26"/>
        </w:rPr>
        <w:t>The first time, listen to the whole item without stopping. This will give you a better</w:t>
      </w:r>
    </w:p>
    <w:p w14:paraId="4E2F45BA" w14:textId="44565B96"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understanding of the overall context before concentrating on more precise details.</w:t>
      </w:r>
    </w:p>
    <w:p w14:paraId="0692BFD9" w14:textId="3DFBEA71" w:rsidR="00F6621B" w:rsidRDefault="00F6621B" w:rsidP="00F6621B">
      <w:pPr>
        <w:autoSpaceDE w:val="0"/>
        <w:autoSpaceDN w:val="0"/>
        <w:adjustRightInd w:val="0"/>
        <w:jc w:val="left"/>
        <w:rPr>
          <w:rFonts w:ascii="Calibri" w:hAnsi="Calibri" w:cs="Calibri"/>
          <w:color w:val="000000"/>
          <w:sz w:val="26"/>
          <w:szCs w:val="26"/>
        </w:rPr>
      </w:pPr>
      <w:proofErr w:type="gramStart"/>
      <w:r>
        <w:rPr>
          <w:rFonts w:ascii="Calibri-Bold" w:hAnsi="Calibri-Bold" w:cs="Calibri-Bold"/>
          <w:b/>
          <w:bCs/>
          <w:color w:val="000000"/>
          <w:sz w:val="26"/>
          <w:szCs w:val="26"/>
        </w:rPr>
        <w:t xml:space="preserve">7. </w:t>
      </w:r>
      <w:r>
        <w:rPr>
          <w:rFonts w:ascii="Calibri" w:hAnsi="Calibri" w:cs="Calibri"/>
          <w:color w:val="000000"/>
          <w:sz w:val="26"/>
          <w:szCs w:val="26"/>
        </w:rPr>
        <w:t>For more detailed work,</w:t>
      </w:r>
      <w:proofErr w:type="gramEnd"/>
      <w:r>
        <w:rPr>
          <w:rFonts w:ascii="Calibri" w:hAnsi="Calibri" w:cs="Calibri"/>
          <w:color w:val="000000"/>
          <w:sz w:val="26"/>
          <w:szCs w:val="26"/>
        </w:rPr>
        <w:t xml:space="preserve"> concentrate on quite short sections, e.g. a single news item.</w:t>
      </w:r>
    </w:p>
    <w:p w14:paraId="46D6A20D" w14:textId="3928188F"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8. </w:t>
      </w:r>
      <w:r>
        <w:rPr>
          <w:rFonts w:ascii="Calibri" w:hAnsi="Calibri" w:cs="Calibri"/>
          <w:color w:val="000000"/>
          <w:sz w:val="26"/>
          <w:szCs w:val="26"/>
        </w:rPr>
        <w:t>Pause and Replay recordings when these features are available.</w:t>
      </w:r>
    </w:p>
    <w:p w14:paraId="3313ABBC" w14:textId="59F295B6"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9. </w:t>
      </w:r>
      <w:r>
        <w:rPr>
          <w:rFonts w:ascii="Calibri" w:hAnsi="Calibri" w:cs="Calibri"/>
          <w:color w:val="000000"/>
          <w:sz w:val="26"/>
          <w:szCs w:val="26"/>
        </w:rPr>
        <w:t>If a transcript is available, try not to look at it until the end of your l</w:t>
      </w:r>
      <w:r w:rsidR="00EE7893">
        <w:rPr>
          <w:rFonts w:ascii="Calibri" w:hAnsi="Calibri" w:cs="Calibri"/>
          <w:color w:val="000000"/>
          <w:sz w:val="26"/>
          <w:szCs w:val="26"/>
        </w:rPr>
        <w:t xml:space="preserve">istening activity. Use it after </w:t>
      </w:r>
      <w:r>
        <w:rPr>
          <w:rFonts w:ascii="Calibri" w:hAnsi="Calibri" w:cs="Calibri"/>
          <w:color w:val="000000"/>
          <w:sz w:val="26"/>
          <w:szCs w:val="26"/>
        </w:rPr>
        <w:t>listening to find any unknown vocabulary.</w:t>
      </w:r>
    </w:p>
    <w:p w14:paraId="14B00B10" w14:textId="7BD928D3"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10. </w:t>
      </w:r>
      <w:r>
        <w:rPr>
          <w:rFonts w:ascii="Calibri" w:hAnsi="Calibri" w:cs="Calibri"/>
          <w:color w:val="000000"/>
          <w:sz w:val="26"/>
          <w:szCs w:val="26"/>
        </w:rPr>
        <w:t>Enjoy it! Try finding something that you love watching or listening to that you are more</w:t>
      </w:r>
    </w:p>
    <w:p w14:paraId="40A52E64"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motivated to keep coming back to. Having German music or radio on in the background while</w:t>
      </w:r>
    </w:p>
    <w:p w14:paraId="1BF19A68" w14:textId="151E84FA"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you’re doing something else is a great way to keep up your exposure to the German language.</w:t>
      </w:r>
    </w:p>
    <w:p w14:paraId="1EBD46B9" w14:textId="7C28F3AD" w:rsidR="00EB7B5F" w:rsidRDefault="008366A2" w:rsidP="00F6621B">
      <w:pPr>
        <w:autoSpaceDE w:val="0"/>
        <w:autoSpaceDN w:val="0"/>
        <w:adjustRightInd w:val="0"/>
        <w:jc w:val="left"/>
        <w:rPr>
          <w:rFonts w:ascii="Calibri" w:hAnsi="Calibri" w:cs="Calibri"/>
          <w:color w:val="000000"/>
          <w:szCs w:val="22"/>
        </w:rPr>
      </w:pPr>
      <w:r>
        <w:rPr>
          <w:rFonts w:ascii="Calibri" w:hAnsi="Calibri" w:cs="Calibri"/>
          <w:noProof/>
          <w:color w:val="000000"/>
          <w:sz w:val="26"/>
          <w:szCs w:val="26"/>
          <w:lang w:eastAsia="en-GB"/>
        </w:rPr>
        <w:lastRenderedPageBreak/>
        <w:drawing>
          <wp:anchor distT="0" distB="0" distL="114300" distR="114300" simplePos="0" relativeHeight="251672576" behindDoc="0" locked="0" layoutInCell="1" allowOverlap="1" wp14:anchorId="6D1F1152" wp14:editId="2F856CD3">
            <wp:simplePos x="0" y="0"/>
            <wp:positionH relativeFrom="column">
              <wp:posOffset>-118745</wp:posOffset>
            </wp:positionH>
            <wp:positionV relativeFrom="paragraph">
              <wp:posOffset>323802</wp:posOffset>
            </wp:positionV>
            <wp:extent cx="3036570" cy="2021840"/>
            <wp:effectExtent l="0" t="0" r="0" b="0"/>
            <wp:wrapTopAndBottom/>
            <wp:docPr id="102931158" name="Picture 9" descr="Three neatly stacked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1158" name="Picture 102931158" descr="Three neatly stacked book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6570" cy="2021840"/>
                    </a:xfrm>
                    <a:prstGeom prst="rect">
                      <a:avLst/>
                    </a:prstGeom>
                  </pic:spPr>
                </pic:pic>
              </a:graphicData>
            </a:graphic>
            <wp14:sizeRelH relativeFrom="page">
              <wp14:pctWidth>0</wp14:pctWidth>
            </wp14:sizeRelH>
            <wp14:sizeRelV relativeFrom="page">
              <wp14:pctHeight>0</wp14:pctHeight>
            </wp14:sizeRelV>
          </wp:anchor>
        </w:drawing>
      </w:r>
    </w:p>
    <w:p w14:paraId="5E4EF0DC" w14:textId="0B0630AC" w:rsidR="00F6621B" w:rsidRDefault="00F6621B" w:rsidP="00F6621B">
      <w:pPr>
        <w:autoSpaceDE w:val="0"/>
        <w:autoSpaceDN w:val="0"/>
        <w:adjustRightInd w:val="0"/>
        <w:jc w:val="left"/>
        <w:rPr>
          <w:rFonts w:ascii="Calibri" w:hAnsi="Calibri" w:cs="Calibri"/>
          <w:color w:val="000000"/>
          <w:szCs w:val="22"/>
        </w:rPr>
      </w:pPr>
    </w:p>
    <w:p w14:paraId="157B16F8" w14:textId="326064FB" w:rsidR="00A81FA0" w:rsidRDefault="00A81FA0" w:rsidP="00F6621B">
      <w:pPr>
        <w:autoSpaceDE w:val="0"/>
        <w:autoSpaceDN w:val="0"/>
        <w:adjustRightInd w:val="0"/>
        <w:jc w:val="left"/>
        <w:rPr>
          <w:rFonts w:ascii="Cambria-Bold" w:hAnsi="Cambria-Bold" w:cs="Cambria-Bold"/>
          <w:b/>
          <w:bCs/>
          <w:color w:val="000000"/>
          <w:sz w:val="52"/>
          <w:szCs w:val="52"/>
        </w:rPr>
      </w:pPr>
    </w:p>
    <w:p w14:paraId="2E2CE2EA" w14:textId="6A9B4905" w:rsidR="00A81FA0" w:rsidRDefault="00A81FA0" w:rsidP="00F6621B">
      <w:pPr>
        <w:autoSpaceDE w:val="0"/>
        <w:autoSpaceDN w:val="0"/>
        <w:adjustRightInd w:val="0"/>
        <w:jc w:val="left"/>
        <w:rPr>
          <w:rFonts w:ascii="Cambria-Bold" w:hAnsi="Cambria-Bold" w:cs="Cambria-Bold"/>
          <w:b/>
          <w:bCs/>
          <w:color w:val="000000"/>
          <w:sz w:val="52"/>
          <w:szCs w:val="52"/>
        </w:rPr>
      </w:pPr>
    </w:p>
    <w:p w14:paraId="0B09F50A" w14:textId="1E284CAC" w:rsidR="00F6621B" w:rsidRDefault="00F6621B" w:rsidP="00F6621B">
      <w:pPr>
        <w:autoSpaceDE w:val="0"/>
        <w:autoSpaceDN w:val="0"/>
        <w:adjustRightInd w:val="0"/>
        <w:jc w:val="left"/>
        <w:rPr>
          <w:rFonts w:ascii="Cambria-Bold" w:hAnsi="Cambria-Bold" w:cs="Cambria-Bold"/>
          <w:b/>
          <w:bCs/>
          <w:color w:val="000000"/>
          <w:sz w:val="52"/>
          <w:szCs w:val="52"/>
        </w:rPr>
      </w:pPr>
      <w:r>
        <w:rPr>
          <w:rFonts w:ascii="Cambria-Bold" w:hAnsi="Cambria-Bold" w:cs="Cambria-Bold"/>
          <w:b/>
          <w:bCs/>
          <w:color w:val="000000"/>
          <w:sz w:val="52"/>
          <w:szCs w:val="52"/>
        </w:rPr>
        <w:t>READING</w:t>
      </w:r>
    </w:p>
    <w:p w14:paraId="180A45CB"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Possible activities:</w:t>
      </w:r>
    </w:p>
    <w:p w14:paraId="5D244952" w14:textId="03C54B16"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 xml:space="preserve">Search the internet for things you are interested in (try </w:t>
      </w:r>
      <w:r>
        <w:rPr>
          <w:rFonts w:ascii="Calibri" w:hAnsi="Calibri" w:cs="Calibri"/>
          <w:color w:val="0563C2"/>
          <w:sz w:val="26"/>
          <w:szCs w:val="26"/>
        </w:rPr>
        <w:t xml:space="preserve">www.google.de </w:t>
      </w:r>
      <w:r>
        <w:rPr>
          <w:rFonts w:ascii="Calibri" w:hAnsi="Calibri" w:cs="Calibri"/>
          <w:color w:val="000000"/>
          <w:sz w:val="26"/>
          <w:szCs w:val="26"/>
        </w:rPr>
        <w:t>for better results)</w:t>
      </w:r>
    </w:p>
    <w:p w14:paraId="541DC10E" w14:textId="4A4FDABE"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Read novels, magazines, newspapers</w:t>
      </w:r>
    </w:p>
    <w:p w14:paraId="14841001" w14:textId="44F6211A"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Most German newspapers have a free online version as well as a mobile app</w:t>
      </w:r>
    </w:p>
    <w:p w14:paraId="2966A8A4" w14:textId="455EBE16"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Keep vocabulary lists and look up new words when reading something in German</w:t>
      </w:r>
    </w:p>
    <w:p w14:paraId="626070D8" w14:textId="7CE9521D"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If you are researching something for another subject, try using the German Google to</w:t>
      </w:r>
    </w:p>
    <w:p w14:paraId="28D6036F" w14:textId="1E6C3E18"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search for the topic in German first</w:t>
      </w:r>
    </w:p>
    <w:p w14:paraId="354E818E" w14:textId="42617D48"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10 hints when reading in a foreign language:</w:t>
      </w:r>
    </w:p>
    <w:p w14:paraId="1FCD0253" w14:textId="551F5075" w:rsidR="00F6621B" w:rsidRDefault="00F6621B" w:rsidP="00F6621B">
      <w:pPr>
        <w:autoSpaceDE w:val="0"/>
        <w:autoSpaceDN w:val="0"/>
        <w:adjustRightInd w:val="0"/>
        <w:jc w:val="left"/>
        <w:rPr>
          <w:rFonts w:ascii="Calibri-Bold" w:hAnsi="Calibri-Bold" w:cs="Calibri-Bold"/>
          <w:b/>
          <w:bCs/>
          <w:color w:val="000000"/>
          <w:sz w:val="26"/>
          <w:szCs w:val="26"/>
        </w:rPr>
      </w:pPr>
      <w:r>
        <w:rPr>
          <w:rFonts w:ascii="Calibri-Bold" w:hAnsi="Calibri-Bold" w:cs="Calibri-Bold"/>
          <w:b/>
          <w:bCs/>
          <w:color w:val="000000"/>
          <w:sz w:val="26"/>
          <w:szCs w:val="26"/>
        </w:rPr>
        <w:t>Before Reading:</w:t>
      </w:r>
    </w:p>
    <w:p w14:paraId="16DEE68C" w14:textId="190880AC"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1. </w:t>
      </w:r>
      <w:r>
        <w:rPr>
          <w:rFonts w:ascii="Calibri" w:hAnsi="Calibri" w:cs="Calibri"/>
          <w:color w:val="000000"/>
          <w:sz w:val="26"/>
          <w:szCs w:val="26"/>
        </w:rPr>
        <w:t>Look at the title, introduction and contextual clues such as pictures. What do</w:t>
      </w:r>
    </w:p>
    <w:p w14:paraId="003F4BC6" w14:textId="43923153"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 xml:space="preserve">you think the text is about? Finding a </w:t>
      </w:r>
      <w:proofErr w:type="gramStart"/>
      <w:r>
        <w:rPr>
          <w:rFonts w:ascii="Calibri" w:hAnsi="Calibri" w:cs="Calibri"/>
          <w:color w:val="000000"/>
          <w:sz w:val="26"/>
          <w:szCs w:val="26"/>
        </w:rPr>
        <w:t>topic</w:t>
      </w:r>
      <w:proofErr w:type="gramEnd"/>
      <w:r>
        <w:rPr>
          <w:rFonts w:ascii="Calibri" w:hAnsi="Calibri" w:cs="Calibri"/>
          <w:color w:val="000000"/>
          <w:sz w:val="26"/>
          <w:szCs w:val="26"/>
        </w:rPr>
        <w:t xml:space="preserve"> you are interested in means you are</w:t>
      </w:r>
    </w:p>
    <w:p w14:paraId="174AA647"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more likely to persevere with it.</w:t>
      </w:r>
    </w:p>
    <w:p w14:paraId="25D99FE1" w14:textId="7B642783"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2. </w:t>
      </w:r>
      <w:r>
        <w:rPr>
          <w:rFonts w:ascii="Calibri" w:hAnsi="Calibri" w:cs="Calibri"/>
          <w:color w:val="000000"/>
          <w:sz w:val="26"/>
          <w:szCs w:val="26"/>
        </w:rPr>
        <w:t>Make a list of any relevant vocabulary you can think of.</w:t>
      </w:r>
    </w:p>
    <w:p w14:paraId="28D7316B" w14:textId="77777777" w:rsidR="00F6621B" w:rsidRDefault="00F6621B" w:rsidP="00F6621B">
      <w:pPr>
        <w:autoSpaceDE w:val="0"/>
        <w:autoSpaceDN w:val="0"/>
        <w:adjustRightInd w:val="0"/>
        <w:jc w:val="left"/>
        <w:rPr>
          <w:rFonts w:ascii="Calibri-Bold" w:hAnsi="Calibri-Bold" w:cs="Calibri-Bold"/>
          <w:b/>
          <w:bCs/>
          <w:color w:val="000000"/>
          <w:sz w:val="26"/>
          <w:szCs w:val="26"/>
        </w:rPr>
      </w:pPr>
      <w:r>
        <w:rPr>
          <w:rFonts w:ascii="Calibri-Bold" w:hAnsi="Calibri-Bold" w:cs="Calibri-Bold"/>
          <w:b/>
          <w:bCs/>
          <w:color w:val="000000"/>
          <w:sz w:val="26"/>
          <w:szCs w:val="26"/>
        </w:rPr>
        <w:t>First Reading:</w:t>
      </w:r>
    </w:p>
    <w:p w14:paraId="628FA824"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3. </w:t>
      </w:r>
      <w:r>
        <w:rPr>
          <w:rFonts w:ascii="Calibri" w:hAnsi="Calibri" w:cs="Calibri"/>
          <w:color w:val="000000"/>
          <w:sz w:val="26"/>
          <w:szCs w:val="26"/>
        </w:rPr>
        <w:t>Read the text once without stopping – some of the meaning will become</w:t>
      </w:r>
    </w:p>
    <w:p w14:paraId="3C3257DA"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clearer as your read through it.</w:t>
      </w:r>
    </w:p>
    <w:p w14:paraId="726119D0" w14:textId="77777777" w:rsidR="00F6621B" w:rsidRDefault="00F6621B" w:rsidP="00F6621B">
      <w:pPr>
        <w:autoSpaceDE w:val="0"/>
        <w:autoSpaceDN w:val="0"/>
        <w:adjustRightInd w:val="0"/>
        <w:jc w:val="left"/>
        <w:rPr>
          <w:rFonts w:ascii="Calibri-Bold" w:hAnsi="Calibri-Bold" w:cs="Calibri-Bold"/>
          <w:b/>
          <w:bCs/>
          <w:color w:val="000000"/>
          <w:sz w:val="26"/>
          <w:szCs w:val="26"/>
        </w:rPr>
      </w:pPr>
      <w:r>
        <w:rPr>
          <w:rFonts w:ascii="Calibri-Bold" w:hAnsi="Calibri-Bold" w:cs="Calibri-Bold"/>
          <w:b/>
          <w:bCs/>
          <w:color w:val="000000"/>
          <w:sz w:val="26"/>
          <w:szCs w:val="26"/>
        </w:rPr>
        <w:t>Second Reading:</w:t>
      </w:r>
    </w:p>
    <w:p w14:paraId="122835AE" w14:textId="65A21DE4"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4. </w:t>
      </w:r>
      <w:r>
        <w:rPr>
          <w:rFonts w:ascii="Calibri" w:hAnsi="Calibri" w:cs="Calibri"/>
          <w:color w:val="000000"/>
          <w:sz w:val="26"/>
          <w:szCs w:val="26"/>
        </w:rPr>
        <w:t>Underline words and expressions you don’t know. Don’t look them up immediately.</w:t>
      </w:r>
    </w:p>
    <w:p w14:paraId="2BA00417" w14:textId="4C532D59"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5. </w:t>
      </w:r>
      <w:r>
        <w:rPr>
          <w:rFonts w:ascii="Calibri" w:hAnsi="Calibri" w:cs="Calibri"/>
          <w:color w:val="000000"/>
          <w:sz w:val="26"/>
          <w:szCs w:val="26"/>
        </w:rPr>
        <w:t>There should be one main idea per paragraph. Summarise each paragraph in one sentence.</w:t>
      </w:r>
    </w:p>
    <w:p w14:paraId="34C9C2D1" w14:textId="77777777" w:rsidR="00F6621B" w:rsidRDefault="00F6621B" w:rsidP="00F6621B">
      <w:pPr>
        <w:autoSpaceDE w:val="0"/>
        <w:autoSpaceDN w:val="0"/>
        <w:adjustRightInd w:val="0"/>
        <w:jc w:val="left"/>
        <w:rPr>
          <w:rFonts w:ascii="Calibri-Bold" w:hAnsi="Calibri-Bold" w:cs="Calibri-Bold"/>
          <w:b/>
          <w:bCs/>
          <w:color w:val="000000"/>
          <w:sz w:val="26"/>
          <w:szCs w:val="26"/>
        </w:rPr>
      </w:pPr>
      <w:r>
        <w:rPr>
          <w:rFonts w:ascii="Calibri-Bold" w:hAnsi="Calibri-Bold" w:cs="Calibri-Bold"/>
          <w:b/>
          <w:bCs/>
          <w:color w:val="000000"/>
          <w:sz w:val="26"/>
          <w:szCs w:val="26"/>
        </w:rPr>
        <w:t>Vocabulary:</w:t>
      </w:r>
    </w:p>
    <w:p w14:paraId="3B43AB4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6. </w:t>
      </w:r>
      <w:r>
        <w:rPr>
          <w:rFonts w:ascii="Calibri" w:hAnsi="Calibri" w:cs="Calibri"/>
          <w:color w:val="000000"/>
          <w:sz w:val="26"/>
          <w:szCs w:val="26"/>
        </w:rPr>
        <w:t>Don’t look up every word.</w:t>
      </w:r>
    </w:p>
    <w:p w14:paraId="2E0FD84E" w14:textId="465039BA"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7. </w:t>
      </w:r>
      <w:r>
        <w:rPr>
          <w:rFonts w:ascii="Calibri" w:hAnsi="Calibri" w:cs="Calibri"/>
          <w:color w:val="000000"/>
          <w:sz w:val="26"/>
          <w:szCs w:val="26"/>
        </w:rPr>
        <w:t>First look at the context – do you need to know this word to understand the overall meaning?</w:t>
      </w:r>
    </w:p>
    <w:p w14:paraId="30EA03AD" w14:textId="77777777" w:rsidR="00F6621B" w:rsidRDefault="00F6621B" w:rsidP="00F6621B">
      <w:pPr>
        <w:autoSpaceDE w:val="0"/>
        <w:autoSpaceDN w:val="0"/>
        <w:adjustRightInd w:val="0"/>
        <w:jc w:val="left"/>
        <w:rPr>
          <w:rFonts w:ascii="Calibri-Italic" w:hAnsi="Calibri-Italic" w:cs="Calibri-Italic"/>
          <w:i/>
          <w:iCs/>
          <w:color w:val="000000"/>
          <w:sz w:val="26"/>
          <w:szCs w:val="26"/>
        </w:rPr>
      </w:pPr>
      <w:r>
        <w:rPr>
          <w:rFonts w:ascii="Calibri-Italic" w:hAnsi="Calibri-Italic" w:cs="Calibri-Italic"/>
          <w:i/>
          <w:iCs/>
          <w:color w:val="000000"/>
          <w:sz w:val="26"/>
          <w:szCs w:val="26"/>
        </w:rPr>
        <w:t xml:space="preserve">(Often </w:t>
      </w:r>
      <w:proofErr w:type="gramStart"/>
      <w:r>
        <w:rPr>
          <w:rFonts w:ascii="Calibri-Italic" w:hAnsi="Calibri-Italic" w:cs="Calibri-Italic"/>
          <w:i/>
          <w:iCs/>
          <w:color w:val="000000"/>
          <w:sz w:val="26"/>
          <w:szCs w:val="26"/>
        </w:rPr>
        <w:t>a rough idea</w:t>
      </w:r>
      <w:proofErr w:type="gramEnd"/>
      <w:r>
        <w:rPr>
          <w:rFonts w:ascii="Calibri-Italic" w:hAnsi="Calibri-Italic" w:cs="Calibri-Italic"/>
          <w:i/>
          <w:iCs/>
          <w:color w:val="000000"/>
          <w:sz w:val="26"/>
          <w:szCs w:val="26"/>
        </w:rPr>
        <w:t xml:space="preserve"> is enough e.g. a type of tree, a positive or negative emotion etc.)</w:t>
      </w:r>
    </w:p>
    <w:p w14:paraId="1C9BC76F" w14:textId="39C5BB97"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8. </w:t>
      </w:r>
      <w:r>
        <w:rPr>
          <w:rFonts w:ascii="Calibri" w:hAnsi="Calibri" w:cs="Calibri"/>
          <w:color w:val="000000"/>
          <w:sz w:val="26"/>
          <w:szCs w:val="26"/>
        </w:rPr>
        <w:t>Try to guess the meaning: is it a noun/adjective/verb? Is it similar to a word in English?</w:t>
      </w:r>
    </w:p>
    <w:p w14:paraId="1F3EC105" w14:textId="021A42F2"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9. </w:t>
      </w:r>
      <w:r>
        <w:rPr>
          <w:rFonts w:ascii="Calibri" w:hAnsi="Calibri" w:cs="Calibri"/>
          <w:color w:val="000000"/>
          <w:sz w:val="26"/>
          <w:szCs w:val="26"/>
        </w:rPr>
        <w:t>Choose a maximum or 10 words or expressions to look up in a good dictionary. Try to select</w:t>
      </w:r>
    </w:p>
    <w:p w14:paraId="457FB289" w14:textId="7AA18882"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vocabulary with a common theme to help you remember it.</w:t>
      </w:r>
    </w:p>
    <w:p w14:paraId="4EF103D1" w14:textId="7DDFA9C2"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10. </w:t>
      </w:r>
      <w:r>
        <w:rPr>
          <w:rFonts w:ascii="Calibri" w:hAnsi="Calibri" w:cs="Calibri"/>
          <w:color w:val="000000"/>
          <w:sz w:val="26"/>
          <w:szCs w:val="26"/>
        </w:rPr>
        <w:t>Instead of simply writing the meaning of a word in English, try</w:t>
      </w:r>
      <w:r w:rsidR="00EE7893">
        <w:rPr>
          <w:rFonts w:ascii="Calibri" w:hAnsi="Calibri" w:cs="Calibri"/>
          <w:color w:val="000000"/>
          <w:sz w:val="26"/>
          <w:szCs w:val="26"/>
        </w:rPr>
        <w:t xml:space="preserve"> to include new vocabulary in a </w:t>
      </w:r>
      <w:r>
        <w:rPr>
          <w:rFonts w:ascii="Calibri" w:hAnsi="Calibri" w:cs="Calibri"/>
          <w:color w:val="000000"/>
          <w:sz w:val="26"/>
          <w:szCs w:val="26"/>
        </w:rPr>
        <w:t>sentence in German to demonstrate its use in context.</w:t>
      </w:r>
    </w:p>
    <w:p w14:paraId="0F2C3ECC" w14:textId="3536D225" w:rsidR="00F6621B" w:rsidRDefault="00F6621B" w:rsidP="00F6621B">
      <w:pPr>
        <w:autoSpaceDE w:val="0"/>
        <w:autoSpaceDN w:val="0"/>
        <w:adjustRightInd w:val="0"/>
        <w:jc w:val="left"/>
        <w:rPr>
          <w:rFonts w:ascii="Calibri" w:hAnsi="Calibri" w:cs="Calibri"/>
          <w:color w:val="000000"/>
          <w:szCs w:val="22"/>
        </w:rPr>
      </w:pPr>
    </w:p>
    <w:p w14:paraId="2F71D1BB" w14:textId="2FF03680" w:rsidR="00F6621B" w:rsidRDefault="00F6621B" w:rsidP="00F6621B">
      <w:pPr>
        <w:autoSpaceDE w:val="0"/>
        <w:autoSpaceDN w:val="0"/>
        <w:adjustRightInd w:val="0"/>
        <w:jc w:val="left"/>
        <w:rPr>
          <w:rFonts w:ascii="Cambria-Bold" w:hAnsi="Cambria-Bold" w:cs="Cambria-Bold"/>
          <w:b/>
          <w:bCs/>
          <w:color w:val="000000"/>
          <w:sz w:val="52"/>
          <w:szCs w:val="52"/>
        </w:rPr>
      </w:pPr>
      <w:r>
        <w:rPr>
          <w:rFonts w:ascii="Cambria-Bold" w:hAnsi="Cambria-Bold" w:cs="Cambria-Bold"/>
          <w:b/>
          <w:bCs/>
          <w:color w:val="000000"/>
          <w:sz w:val="52"/>
          <w:szCs w:val="52"/>
        </w:rPr>
        <w:lastRenderedPageBreak/>
        <w:t>WRITING</w:t>
      </w:r>
    </w:p>
    <w:p w14:paraId="3C87C08F" w14:textId="2B65322E" w:rsidR="00F6621B" w:rsidRDefault="008366A2" w:rsidP="00F6621B">
      <w:pPr>
        <w:autoSpaceDE w:val="0"/>
        <w:autoSpaceDN w:val="0"/>
        <w:adjustRightInd w:val="0"/>
        <w:jc w:val="left"/>
        <w:rPr>
          <w:rFonts w:ascii="Calibri-Bold" w:hAnsi="Calibri-Bold" w:cs="Calibri-Bold"/>
          <w:b/>
          <w:bCs/>
          <w:color w:val="000000"/>
          <w:sz w:val="32"/>
          <w:szCs w:val="32"/>
        </w:rPr>
      </w:pPr>
      <w:r>
        <w:rPr>
          <w:rFonts w:ascii="Calibri" w:hAnsi="Calibri" w:cs="Calibri"/>
          <w:noProof/>
          <w:color w:val="000000"/>
          <w:sz w:val="26"/>
          <w:szCs w:val="26"/>
          <w:lang w:eastAsia="en-GB"/>
        </w:rPr>
        <w:drawing>
          <wp:anchor distT="0" distB="0" distL="114300" distR="114300" simplePos="0" relativeHeight="251673600" behindDoc="0" locked="0" layoutInCell="1" allowOverlap="1" wp14:anchorId="0158C2BC" wp14:editId="13B68111">
            <wp:simplePos x="0" y="0"/>
            <wp:positionH relativeFrom="column">
              <wp:posOffset>3424164</wp:posOffset>
            </wp:positionH>
            <wp:positionV relativeFrom="paragraph">
              <wp:posOffset>77226</wp:posOffset>
            </wp:positionV>
            <wp:extent cx="2851785" cy="1901825"/>
            <wp:effectExtent l="0" t="0" r="5715" b="3175"/>
            <wp:wrapSquare wrapText="bothSides"/>
            <wp:docPr id="1703122483" name="Picture 10" descr="Person writing with fountain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22483" name="Picture 1703122483" descr="Person writing with fountain pe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51785" cy="1901825"/>
                    </a:xfrm>
                    <a:prstGeom prst="rect">
                      <a:avLst/>
                    </a:prstGeom>
                  </pic:spPr>
                </pic:pic>
              </a:graphicData>
            </a:graphic>
            <wp14:sizeRelH relativeFrom="page">
              <wp14:pctWidth>0</wp14:pctWidth>
            </wp14:sizeRelH>
            <wp14:sizeRelV relativeFrom="page">
              <wp14:pctHeight>0</wp14:pctHeight>
            </wp14:sizeRelV>
          </wp:anchor>
        </w:drawing>
      </w:r>
      <w:r w:rsidR="00F6621B">
        <w:rPr>
          <w:rFonts w:ascii="Calibri-Bold" w:hAnsi="Calibri-Bold" w:cs="Calibri-Bold"/>
          <w:b/>
          <w:bCs/>
          <w:color w:val="000000"/>
          <w:sz w:val="32"/>
          <w:szCs w:val="32"/>
        </w:rPr>
        <w:t>Possible activities:</w:t>
      </w:r>
    </w:p>
    <w:p w14:paraId="3EF30EAF"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Translations</w:t>
      </w:r>
    </w:p>
    <w:p w14:paraId="0D871629" w14:textId="688C72F2"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Summarise in your own words a text you have read or a film/news item you have seen</w:t>
      </w:r>
    </w:p>
    <w:p w14:paraId="1269DA6B" w14:textId="0D307F2A"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Writing a letter to a penfriend/magazine editor/employer</w:t>
      </w:r>
    </w:p>
    <w:p w14:paraId="01ED0534" w14:textId="59D9CA90"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Use new vocabulary in a sentence</w:t>
      </w:r>
    </w:p>
    <w:p w14:paraId="7CED568E" w14:textId="4B1B90DF"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Whatever type of activity you are doing, make vocab notes. Use index cards, keep a vocab</w:t>
      </w:r>
    </w:p>
    <w:p w14:paraId="381E8E68" w14:textId="4E5B69F8"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 xml:space="preserve">book, use </w:t>
      </w:r>
      <w:proofErr w:type="spellStart"/>
      <w:r>
        <w:rPr>
          <w:rFonts w:ascii="Calibri" w:hAnsi="Calibri" w:cs="Calibri"/>
          <w:color w:val="000000"/>
          <w:sz w:val="26"/>
          <w:szCs w:val="26"/>
        </w:rPr>
        <w:t>Memrise</w:t>
      </w:r>
      <w:proofErr w:type="spellEnd"/>
      <w:r>
        <w:rPr>
          <w:rFonts w:ascii="Calibri" w:hAnsi="Calibri" w:cs="Calibri"/>
          <w:color w:val="000000"/>
          <w:sz w:val="26"/>
          <w:szCs w:val="26"/>
        </w:rPr>
        <w:t xml:space="preserve"> or anything that works for you, but make sure you are learning</w:t>
      </w:r>
    </w:p>
    <w:p w14:paraId="074A1044" w14:textId="608D5E8D"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vocabulary regularly. You should keep a record of vocabulary you have learned – why not</w:t>
      </w:r>
    </w:p>
    <w:p w14:paraId="3F5EA412" w14:textId="3E2CE0B5"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use an unused notebook as a Vocabulary Learning Log?</w:t>
      </w:r>
    </w:p>
    <w:p w14:paraId="2CC91630"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10 hints when writing in a foreign language:</w:t>
      </w:r>
    </w:p>
    <w:p w14:paraId="39650C80" w14:textId="77777777" w:rsidR="00F6621B" w:rsidRDefault="00F6621B" w:rsidP="00F6621B">
      <w:pPr>
        <w:autoSpaceDE w:val="0"/>
        <w:autoSpaceDN w:val="0"/>
        <w:adjustRightInd w:val="0"/>
        <w:jc w:val="left"/>
        <w:rPr>
          <w:rFonts w:ascii="Calibri-Bold" w:hAnsi="Calibri-Bold" w:cs="Calibri-Bold"/>
          <w:b/>
          <w:bCs/>
          <w:color w:val="000000"/>
          <w:sz w:val="26"/>
          <w:szCs w:val="26"/>
        </w:rPr>
      </w:pPr>
      <w:r>
        <w:rPr>
          <w:rFonts w:ascii="Calibri-Bold" w:hAnsi="Calibri-Bold" w:cs="Calibri-Bold"/>
          <w:b/>
          <w:bCs/>
          <w:color w:val="000000"/>
          <w:sz w:val="26"/>
          <w:szCs w:val="26"/>
        </w:rPr>
        <w:t>Before starting to write:</w:t>
      </w:r>
    </w:p>
    <w:p w14:paraId="749D54E7"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1. </w:t>
      </w:r>
      <w:r>
        <w:rPr>
          <w:rFonts w:ascii="Calibri" w:hAnsi="Calibri" w:cs="Calibri"/>
          <w:color w:val="000000"/>
          <w:sz w:val="26"/>
          <w:szCs w:val="26"/>
        </w:rPr>
        <w:t xml:space="preserve">What is your purpose in writing </w:t>
      </w:r>
      <w:r>
        <w:rPr>
          <w:rFonts w:ascii="Calibri-Italic" w:hAnsi="Calibri-Italic" w:cs="Calibri-Italic"/>
          <w:i/>
          <w:iCs/>
          <w:color w:val="000000"/>
          <w:sz w:val="26"/>
          <w:szCs w:val="26"/>
        </w:rPr>
        <w:t>(e.g. to inform/to persuade/to request)</w:t>
      </w:r>
      <w:r>
        <w:rPr>
          <w:rFonts w:ascii="Calibri" w:hAnsi="Calibri" w:cs="Calibri"/>
          <w:color w:val="000000"/>
          <w:sz w:val="26"/>
          <w:szCs w:val="26"/>
        </w:rPr>
        <w:t>?</w:t>
      </w:r>
    </w:p>
    <w:p w14:paraId="52CF09EB"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2. </w:t>
      </w:r>
      <w:r>
        <w:rPr>
          <w:rFonts w:ascii="Calibri" w:hAnsi="Calibri" w:cs="Calibri"/>
          <w:color w:val="000000"/>
          <w:sz w:val="26"/>
          <w:szCs w:val="26"/>
        </w:rPr>
        <w:t>Who is your intended reader? Are you writing a letter to a penfriend or a</w:t>
      </w:r>
    </w:p>
    <w:p w14:paraId="6BBC5AB4" w14:textId="3EE01300"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formal article? Keep an appropriate tone throughout your writing.</w:t>
      </w:r>
    </w:p>
    <w:p w14:paraId="33F09F88"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3. </w:t>
      </w:r>
      <w:r>
        <w:rPr>
          <w:rFonts w:ascii="Calibri" w:hAnsi="Calibri" w:cs="Calibri"/>
          <w:color w:val="000000"/>
          <w:sz w:val="26"/>
          <w:szCs w:val="26"/>
        </w:rPr>
        <w:t>Who is your intended reader? Will your writing interest them?</w:t>
      </w:r>
    </w:p>
    <w:p w14:paraId="3124ECDD" w14:textId="77777777" w:rsidR="00F6621B" w:rsidRDefault="00F6621B" w:rsidP="00F6621B">
      <w:pPr>
        <w:autoSpaceDE w:val="0"/>
        <w:autoSpaceDN w:val="0"/>
        <w:adjustRightInd w:val="0"/>
        <w:jc w:val="left"/>
        <w:rPr>
          <w:rFonts w:ascii="Calibri-Bold" w:hAnsi="Calibri-Bold" w:cs="Calibri-Bold"/>
          <w:b/>
          <w:bCs/>
          <w:color w:val="000000"/>
          <w:sz w:val="26"/>
          <w:szCs w:val="26"/>
        </w:rPr>
      </w:pPr>
      <w:r>
        <w:rPr>
          <w:rFonts w:ascii="Calibri-Bold" w:hAnsi="Calibri-Bold" w:cs="Calibri-Bold"/>
          <w:b/>
          <w:bCs/>
          <w:color w:val="000000"/>
          <w:sz w:val="26"/>
          <w:szCs w:val="26"/>
        </w:rPr>
        <w:t>While writing:</w:t>
      </w:r>
    </w:p>
    <w:p w14:paraId="709FA68F"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4. </w:t>
      </w:r>
      <w:r>
        <w:rPr>
          <w:rFonts w:ascii="Calibri" w:hAnsi="Calibri" w:cs="Calibri"/>
          <w:color w:val="000000"/>
          <w:sz w:val="26"/>
          <w:szCs w:val="26"/>
        </w:rPr>
        <w:t xml:space="preserve">Will you address your reader directly in the second person </w:t>
      </w:r>
      <w:r>
        <w:rPr>
          <w:rFonts w:ascii="Calibri-Italic" w:hAnsi="Calibri-Italic" w:cs="Calibri-Italic"/>
          <w:i/>
          <w:iCs/>
          <w:color w:val="000000"/>
          <w:sz w:val="26"/>
          <w:szCs w:val="26"/>
        </w:rPr>
        <w:t>(e.g. writing to a penfriend)</w:t>
      </w:r>
      <w:r>
        <w:rPr>
          <w:rFonts w:ascii="Calibri" w:hAnsi="Calibri" w:cs="Calibri"/>
          <w:color w:val="000000"/>
          <w:sz w:val="26"/>
          <w:szCs w:val="26"/>
        </w:rPr>
        <w:t>? If</w:t>
      </w:r>
    </w:p>
    <w:p w14:paraId="37C5B8B5"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quoting, will you use reported speech or direct speech?</w:t>
      </w:r>
    </w:p>
    <w:p w14:paraId="374BBBDD" w14:textId="77777777" w:rsidR="00F6621B" w:rsidRDefault="00F6621B" w:rsidP="00F6621B">
      <w:pPr>
        <w:autoSpaceDE w:val="0"/>
        <w:autoSpaceDN w:val="0"/>
        <w:adjustRightInd w:val="0"/>
        <w:jc w:val="left"/>
        <w:rPr>
          <w:rFonts w:ascii="Calibri-Italic" w:hAnsi="Calibri-Italic" w:cs="Calibri-Italic"/>
          <w:i/>
          <w:iCs/>
          <w:color w:val="000000"/>
          <w:sz w:val="26"/>
          <w:szCs w:val="26"/>
        </w:rPr>
      </w:pPr>
      <w:r>
        <w:rPr>
          <w:rFonts w:ascii="Calibri-Bold" w:hAnsi="Calibri-Bold" w:cs="Calibri-Bold"/>
          <w:b/>
          <w:bCs/>
          <w:color w:val="000000"/>
          <w:sz w:val="26"/>
          <w:szCs w:val="26"/>
        </w:rPr>
        <w:t xml:space="preserve">5. </w:t>
      </w:r>
      <w:r>
        <w:rPr>
          <w:rFonts w:ascii="Calibri" w:hAnsi="Calibri" w:cs="Calibri"/>
          <w:color w:val="000000"/>
          <w:sz w:val="26"/>
          <w:szCs w:val="26"/>
        </w:rPr>
        <w:t xml:space="preserve">When recounting events, are you going to use the present tense for greater immediacy </w:t>
      </w:r>
      <w:r>
        <w:rPr>
          <w:rFonts w:ascii="Calibri-Italic" w:hAnsi="Calibri-Italic" w:cs="Calibri-Italic"/>
          <w:i/>
          <w:iCs/>
          <w:color w:val="000000"/>
          <w:sz w:val="26"/>
          <w:szCs w:val="26"/>
        </w:rPr>
        <w:t>(e.g.</w:t>
      </w:r>
    </w:p>
    <w:p w14:paraId="6F72EB64" w14:textId="38087711" w:rsidR="00F6621B" w:rsidRDefault="00F6621B" w:rsidP="00F6621B">
      <w:pPr>
        <w:autoSpaceDE w:val="0"/>
        <w:autoSpaceDN w:val="0"/>
        <w:adjustRightInd w:val="0"/>
        <w:jc w:val="left"/>
        <w:rPr>
          <w:rFonts w:ascii="Calibri" w:hAnsi="Calibri" w:cs="Calibri"/>
          <w:color w:val="000000"/>
          <w:sz w:val="26"/>
          <w:szCs w:val="26"/>
        </w:rPr>
      </w:pPr>
      <w:r>
        <w:rPr>
          <w:rFonts w:ascii="Calibri-Italic" w:hAnsi="Calibri-Italic" w:cs="Calibri-Italic"/>
          <w:i/>
          <w:iCs/>
          <w:color w:val="000000"/>
          <w:sz w:val="26"/>
          <w:szCs w:val="26"/>
        </w:rPr>
        <w:t xml:space="preserve">describing the plot of a film) </w:t>
      </w:r>
      <w:r>
        <w:rPr>
          <w:rFonts w:ascii="Calibri" w:hAnsi="Calibri" w:cs="Calibri"/>
          <w:color w:val="000000"/>
          <w:sz w:val="26"/>
          <w:szCs w:val="26"/>
        </w:rPr>
        <w:t xml:space="preserve">or a past tense </w:t>
      </w:r>
      <w:r>
        <w:rPr>
          <w:rFonts w:ascii="Calibri-Italic" w:hAnsi="Calibri-Italic" w:cs="Calibri-Italic"/>
          <w:i/>
          <w:iCs/>
          <w:color w:val="000000"/>
          <w:sz w:val="26"/>
          <w:szCs w:val="26"/>
        </w:rPr>
        <w:t>(or past tenses)</w:t>
      </w:r>
      <w:r>
        <w:rPr>
          <w:rFonts w:ascii="Calibri" w:hAnsi="Calibri" w:cs="Calibri"/>
          <w:color w:val="000000"/>
          <w:sz w:val="26"/>
          <w:szCs w:val="26"/>
        </w:rPr>
        <w:t>?</w:t>
      </w:r>
    </w:p>
    <w:p w14:paraId="26BD60ED" w14:textId="1666C446"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6. </w:t>
      </w:r>
      <w:r>
        <w:rPr>
          <w:rFonts w:ascii="Calibri" w:hAnsi="Calibri" w:cs="Calibri"/>
          <w:color w:val="000000"/>
          <w:sz w:val="26"/>
          <w:szCs w:val="26"/>
        </w:rPr>
        <w:t>Write directly in German without drafting in English first – translating is harder than writing!</w:t>
      </w:r>
    </w:p>
    <w:p w14:paraId="4A3C38D7" w14:textId="77777777" w:rsidR="00F6621B" w:rsidRDefault="00F6621B" w:rsidP="00F6621B">
      <w:pPr>
        <w:autoSpaceDE w:val="0"/>
        <w:autoSpaceDN w:val="0"/>
        <w:adjustRightInd w:val="0"/>
        <w:jc w:val="left"/>
        <w:rPr>
          <w:rFonts w:ascii="Calibri-Bold" w:hAnsi="Calibri-Bold" w:cs="Calibri-Bold"/>
          <w:b/>
          <w:bCs/>
          <w:color w:val="000000"/>
          <w:sz w:val="26"/>
          <w:szCs w:val="26"/>
        </w:rPr>
      </w:pPr>
      <w:r>
        <w:rPr>
          <w:rFonts w:ascii="Calibri-Bold" w:hAnsi="Calibri-Bold" w:cs="Calibri-Bold"/>
          <w:b/>
          <w:bCs/>
          <w:color w:val="000000"/>
          <w:sz w:val="26"/>
          <w:szCs w:val="26"/>
        </w:rPr>
        <w:t>Checking your work:</w:t>
      </w:r>
    </w:p>
    <w:p w14:paraId="035D7AA8" w14:textId="67C26C0C"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7. </w:t>
      </w:r>
      <w:r>
        <w:rPr>
          <w:rFonts w:ascii="Calibri" w:hAnsi="Calibri" w:cs="Calibri"/>
          <w:color w:val="000000"/>
          <w:sz w:val="26"/>
          <w:szCs w:val="26"/>
        </w:rPr>
        <w:t>Are your ideas well-organised and linked in a logical structure?</w:t>
      </w:r>
    </w:p>
    <w:p w14:paraId="34373DBF" w14:textId="2E7E7A4F"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8. </w:t>
      </w:r>
      <w:r>
        <w:rPr>
          <w:rFonts w:ascii="Calibri" w:hAnsi="Calibri" w:cs="Calibri"/>
          <w:color w:val="000000"/>
          <w:sz w:val="26"/>
          <w:szCs w:val="26"/>
        </w:rPr>
        <w:t>Are you being repetitive? Is there another way of saying something?</w:t>
      </w:r>
    </w:p>
    <w:p w14:paraId="4648A380" w14:textId="439FE994" w:rsidR="00A81FA0" w:rsidRDefault="00A81FA0" w:rsidP="00F6621B">
      <w:pPr>
        <w:autoSpaceDE w:val="0"/>
        <w:autoSpaceDN w:val="0"/>
        <w:adjustRightInd w:val="0"/>
        <w:jc w:val="left"/>
        <w:rPr>
          <w:rFonts w:ascii="Calibri" w:hAnsi="Calibri" w:cs="Calibri"/>
          <w:color w:val="000000"/>
          <w:sz w:val="26"/>
          <w:szCs w:val="26"/>
        </w:rPr>
      </w:pPr>
    </w:p>
    <w:p w14:paraId="6BB53A8B" w14:textId="4C8E4D90"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9. </w:t>
      </w:r>
      <w:r>
        <w:rPr>
          <w:rFonts w:ascii="Calibri" w:hAnsi="Calibri" w:cs="Calibri"/>
          <w:color w:val="000000"/>
          <w:sz w:val="26"/>
          <w:szCs w:val="26"/>
        </w:rPr>
        <w:t>Have you written concisely or could you communicate your message effectively using fewer</w:t>
      </w:r>
    </w:p>
    <w:p w14:paraId="2293C68E" w14:textId="5C76441E"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words?</w:t>
      </w:r>
    </w:p>
    <w:p w14:paraId="1A350A55" w14:textId="1768F479" w:rsidR="00F6621B" w:rsidRDefault="00F6621B" w:rsidP="00F6621B">
      <w:pPr>
        <w:autoSpaceDE w:val="0"/>
        <w:autoSpaceDN w:val="0"/>
        <w:adjustRightInd w:val="0"/>
        <w:jc w:val="left"/>
        <w:rPr>
          <w:rFonts w:ascii="Calibri" w:hAnsi="Calibri" w:cs="Calibri"/>
          <w:color w:val="000000"/>
          <w:sz w:val="26"/>
          <w:szCs w:val="26"/>
        </w:rPr>
      </w:pPr>
      <w:r>
        <w:rPr>
          <w:rFonts w:ascii="Calibri-Bold" w:hAnsi="Calibri-Bold" w:cs="Calibri-Bold"/>
          <w:b/>
          <w:bCs/>
          <w:color w:val="000000"/>
          <w:sz w:val="26"/>
          <w:szCs w:val="26"/>
        </w:rPr>
        <w:t xml:space="preserve">10. </w:t>
      </w:r>
      <w:r>
        <w:rPr>
          <w:rFonts w:ascii="Calibri" w:hAnsi="Calibri" w:cs="Calibri"/>
          <w:color w:val="000000"/>
          <w:sz w:val="26"/>
          <w:szCs w:val="26"/>
        </w:rPr>
        <w:t>Check your verb endings, tenses and forms. Have you been consistent in your use of tenses?</w:t>
      </w:r>
    </w:p>
    <w:p w14:paraId="7FDA230F" w14:textId="132B866B"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Use your grammar notes or workbook to remind yourself of verb endings – you can also use the</w:t>
      </w:r>
    </w:p>
    <w:p w14:paraId="6E8001E3" w14:textId="4223A59A"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 xml:space="preserve">conjugation tool on </w:t>
      </w:r>
      <w:proofErr w:type="spellStart"/>
      <w:r>
        <w:rPr>
          <w:rFonts w:ascii="Calibri" w:hAnsi="Calibri" w:cs="Calibri"/>
          <w:color w:val="000000"/>
          <w:sz w:val="26"/>
          <w:szCs w:val="26"/>
        </w:rPr>
        <w:t>WordReference</w:t>
      </w:r>
      <w:proofErr w:type="spellEnd"/>
      <w:r>
        <w:rPr>
          <w:rFonts w:ascii="Calibri" w:hAnsi="Calibri" w:cs="Calibri"/>
          <w:color w:val="000000"/>
          <w:sz w:val="26"/>
          <w:szCs w:val="26"/>
        </w:rPr>
        <w:t xml:space="preserve"> to look up verb tables. Check adjectival agreements, </w:t>
      </w:r>
      <w:proofErr w:type="spellStart"/>
      <w:r>
        <w:rPr>
          <w:rFonts w:ascii="Calibri" w:hAnsi="Calibri" w:cs="Calibri"/>
          <w:color w:val="000000"/>
          <w:sz w:val="26"/>
          <w:szCs w:val="26"/>
        </w:rPr>
        <w:t>gender</w:t>
      </w:r>
      <w:proofErr w:type="gramStart"/>
      <w:r>
        <w:rPr>
          <w:rFonts w:ascii="Calibri" w:hAnsi="Calibri" w:cs="Calibri"/>
          <w:color w:val="000000"/>
          <w:sz w:val="26"/>
          <w:szCs w:val="26"/>
        </w:rPr>
        <w:t>,accents</w:t>
      </w:r>
      <w:proofErr w:type="spellEnd"/>
      <w:proofErr w:type="gramEnd"/>
      <w:r>
        <w:rPr>
          <w:rFonts w:ascii="Calibri" w:hAnsi="Calibri" w:cs="Calibri"/>
          <w:color w:val="000000"/>
          <w:sz w:val="26"/>
          <w:szCs w:val="26"/>
        </w:rPr>
        <w:t>, spelling and word order.</w:t>
      </w:r>
    </w:p>
    <w:p w14:paraId="3FD56304" w14:textId="4059031F" w:rsidR="00F6621B" w:rsidRDefault="00F6621B" w:rsidP="00F6621B">
      <w:pPr>
        <w:autoSpaceDE w:val="0"/>
        <w:autoSpaceDN w:val="0"/>
        <w:adjustRightInd w:val="0"/>
        <w:jc w:val="left"/>
        <w:rPr>
          <w:rFonts w:ascii="Calibri" w:hAnsi="Calibri" w:cs="Calibri"/>
          <w:color w:val="000000"/>
          <w:szCs w:val="22"/>
        </w:rPr>
      </w:pPr>
    </w:p>
    <w:p w14:paraId="78446C89" w14:textId="402027A3" w:rsidR="00F6621B" w:rsidRDefault="008366A2" w:rsidP="00F6621B">
      <w:pPr>
        <w:autoSpaceDE w:val="0"/>
        <w:autoSpaceDN w:val="0"/>
        <w:adjustRightInd w:val="0"/>
        <w:jc w:val="left"/>
        <w:rPr>
          <w:rFonts w:ascii="Cambria-Bold" w:hAnsi="Cambria-Bold" w:cs="Cambria-Bold"/>
          <w:b/>
          <w:bCs/>
          <w:color w:val="000000"/>
          <w:sz w:val="52"/>
          <w:szCs w:val="52"/>
        </w:rPr>
      </w:pPr>
      <w:r>
        <w:rPr>
          <w:rFonts w:ascii="Calibri" w:hAnsi="Calibri" w:cs="Calibri"/>
          <w:noProof/>
          <w:color w:val="000000"/>
          <w:sz w:val="26"/>
          <w:szCs w:val="26"/>
          <w:lang w:eastAsia="en-GB"/>
        </w:rPr>
        <w:lastRenderedPageBreak/>
        <w:drawing>
          <wp:anchor distT="0" distB="0" distL="114300" distR="114300" simplePos="0" relativeHeight="251674624" behindDoc="0" locked="0" layoutInCell="1" allowOverlap="1" wp14:anchorId="2715B0DE" wp14:editId="17E19F2A">
            <wp:simplePos x="0" y="0"/>
            <wp:positionH relativeFrom="column">
              <wp:posOffset>3721735</wp:posOffset>
            </wp:positionH>
            <wp:positionV relativeFrom="paragraph">
              <wp:posOffset>275395</wp:posOffset>
            </wp:positionV>
            <wp:extent cx="2751455" cy="1832610"/>
            <wp:effectExtent l="0" t="0" r="4445" b="0"/>
            <wp:wrapSquare wrapText="bothSides"/>
            <wp:docPr id="1759219183" name="Picture 11" descr="Two people sitting on b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19183" name="Picture 1759219183" descr="Two people sitting on bench"/>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51455" cy="1832610"/>
                    </a:xfrm>
                    <a:prstGeom prst="rect">
                      <a:avLst/>
                    </a:prstGeom>
                  </pic:spPr>
                </pic:pic>
              </a:graphicData>
            </a:graphic>
            <wp14:sizeRelH relativeFrom="page">
              <wp14:pctWidth>0</wp14:pctWidth>
            </wp14:sizeRelH>
            <wp14:sizeRelV relativeFrom="page">
              <wp14:pctHeight>0</wp14:pctHeight>
            </wp14:sizeRelV>
          </wp:anchor>
        </w:drawing>
      </w:r>
      <w:r w:rsidR="00F6621B">
        <w:rPr>
          <w:rFonts w:ascii="Cambria-Bold" w:hAnsi="Cambria-Bold" w:cs="Cambria-Bold"/>
          <w:b/>
          <w:bCs/>
          <w:color w:val="000000"/>
          <w:sz w:val="52"/>
          <w:szCs w:val="52"/>
        </w:rPr>
        <w:t>SPEAKING</w:t>
      </w:r>
    </w:p>
    <w:p w14:paraId="7404CD09" w14:textId="6FFD045A"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Possible activities:</w:t>
      </w:r>
    </w:p>
    <w:p w14:paraId="773AC97A" w14:textId="2FE1E4D9"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Practise speaking with other members of the class over the phone or Face Time.</w:t>
      </w:r>
    </w:p>
    <w:p w14:paraId="25504D3A"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When reading, read the text aloud to yourself first, or if you have the transcript to</w:t>
      </w:r>
    </w:p>
    <w:p w14:paraId="14AF5FF2"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something you are listening to, read along to check your pronunciation.</w:t>
      </w:r>
    </w:p>
    <w:p w14:paraId="27009165"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Record yourself speaking in German to work on your pronunciation – your teacher</w:t>
      </w:r>
    </w:p>
    <w:p w14:paraId="5BD6984C"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can give you feedback on audio recordings as well as written work.</w:t>
      </w:r>
    </w:p>
    <w:p w14:paraId="529D75D2"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After watching the news, write and record your own script for the news items you</w:t>
      </w:r>
    </w:p>
    <w:p w14:paraId="7DBDEDCD"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have seen.</w:t>
      </w:r>
    </w:p>
    <w:p w14:paraId="7A58BC9E"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Other ways to develop speaking skills:</w:t>
      </w:r>
    </w:p>
    <w:p w14:paraId="3948F003"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Listen actively to authentic speech. Note in particular the little</w:t>
      </w:r>
    </w:p>
    <w:p w14:paraId="3E2C6B3F"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words and expressions that are used to link ideas, start</w:t>
      </w:r>
    </w:p>
    <w:p w14:paraId="491B26A7"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sentences, give opinions, change the subject etc.</w:t>
      </w:r>
    </w:p>
    <w:p w14:paraId="31A6BB8C"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Repeat phrases or whole sentences when listening, attempting</w:t>
      </w:r>
    </w:p>
    <w:p w14:paraId="6475AC65"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to imitate exactly the pronunciation, intonation and speed of</w:t>
      </w:r>
    </w:p>
    <w:p w14:paraId="116383EC"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the original. Record yourself so you can compare.</w:t>
      </w:r>
    </w:p>
    <w:p w14:paraId="31C8B76C"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When there is a transcript available, mark where stresses fall, then after listening</w:t>
      </w:r>
    </w:p>
    <w:p w14:paraId="7C317708" w14:textId="03785C84"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several times read the whole script aloud, again trying to mimic the original.</w:t>
      </w:r>
    </w:p>
    <w:p w14:paraId="10B07515" w14:textId="7722C351"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Don’t be afraid to talk aloud, either to yourself or as a recording. Let go of your</w:t>
      </w:r>
    </w:p>
    <w:p w14:paraId="5C884DD1"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inhibitions.</w:t>
      </w:r>
    </w:p>
    <w:p w14:paraId="741E24B0" w14:textId="22D387BC"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Although it is important to work on your pronunciation in order to be understood,</w:t>
      </w:r>
    </w:p>
    <w:p w14:paraId="43726501" w14:textId="726BA602"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never be ashamed of your accent and don’t be afraid to make mistakes – most</w:t>
      </w:r>
    </w:p>
    <w:p w14:paraId="1699B4F4" w14:textId="76E1D680"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people make mistakes even when talking in their own language.</w:t>
      </w:r>
    </w:p>
    <w:p w14:paraId="21BFA319" w14:textId="2527638C"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Many problems of understanding are actually caused by poor intonation or</w:t>
      </w:r>
    </w:p>
    <w:p w14:paraId="4FE0C13C" w14:textId="0DE9C18C"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misplaced stress. When listening and repeating, pay particular attention to the rise</w:t>
      </w:r>
    </w:p>
    <w:p w14:paraId="7C61FBC0" w14:textId="7841899C"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and fall of the voice and stressed syllables and words.</w:t>
      </w:r>
    </w:p>
    <w:p w14:paraId="5603F69A" w14:textId="49D365B4" w:rsidR="00F6621B" w:rsidRDefault="00F6621B" w:rsidP="00F6621B">
      <w:pPr>
        <w:autoSpaceDE w:val="0"/>
        <w:autoSpaceDN w:val="0"/>
        <w:adjustRightInd w:val="0"/>
        <w:jc w:val="left"/>
        <w:rPr>
          <w:rFonts w:ascii="Calibri" w:hAnsi="Calibri" w:cs="Calibri"/>
          <w:color w:val="000000"/>
          <w:szCs w:val="22"/>
        </w:rPr>
      </w:pPr>
    </w:p>
    <w:p w14:paraId="2FCEBC0B" w14:textId="77777777" w:rsidR="008366A2" w:rsidRDefault="008366A2" w:rsidP="00F6621B">
      <w:pPr>
        <w:autoSpaceDE w:val="0"/>
        <w:autoSpaceDN w:val="0"/>
        <w:adjustRightInd w:val="0"/>
        <w:jc w:val="left"/>
        <w:rPr>
          <w:rFonts w:ascii="Cambria-Bold" w:hAnsi="Cambria-Bold" w:cs="Cambria-Bold"/>
          <w:b/>
          <w:bCs/>
          <w:color w:val="000000"/>
          <w:sz w:val="52"/>
          <w:szCs w:val="52"/>
        </w:rPr>
      </w:pPr>
    </w:p>
    <w:p w14:paraId="7118438A" w14:textId="7618C872" w:rsidR="00F6621B" w:rsidRDefault="008366A2" w:rsidP="00F6621B">
      <w:pPr>
        <w:autoSpaceDE w:val="0"/>
        <w:autoSpaceDN w:val="0"/>
        <w:adjustRightInd w:val="0"/>
        <w:jc w:val="left"/>
        <w:rPr>
          <w:rFonts w:ascii="Cambria-Bold" w:hAnsi="Cambria-Bold" w:cs="Cambria-Bold"/>
          <w:b/>
          <w:bCs/>
          <w:color w:val="000000"/>
          <w:sz w:val="52"/>
          <w:szCs w:val="52"/>
        </w:rPr>
      </w:pPr>
      <w:r>
        <w:rPr>
          <w:rFonts w:ascii="Calibri" w:hAnsi="Calibri" w:cs="Calibri"/>
          <w:noProof/>
          <w:color w:val="000000"/>
          <w:sz w:val="28"/>
          <w:szCs w:val="28"/>
          <w:lang w:eastAsia="en-GB"/>
        </w:rPr>
        <w:drawing>
          <wp:anchor distT="0" distB="0" distL="114300" distR="114300" simplePos="0" relativeHeight="251675648" behindDoc="0" locked="0" layoutInCell="1" allowOverlap="1" wp14:anchorId="4D984E27" wp14:editId="4DEB19B9">
            <wp:simplePos x="0" y="0"/>
            <wp:positionH relativeFrom="column">
              <wp:posOffset>3220964</wp:posOffset>
            </wp:positionH>
            <wp:positionV relativeFrom="paragraph">
              <wp:posOffset>0</wp:posOffset>
            </wp:positionV>
            <wp:extent cx="3162935" cy="2213610"/>
            <wp:effectExtent l="0" t="0" r="0" b="0"/>
            <wp:wrapSquare wrapText="bothSides"/>
            <wp:docPr id="423100794" name="Picture 12" descr="Five square speech bubbles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00794" name="Picture 423100794" descr="Five square speech bubbles in colou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2935" cy="2213610"/>
                    </a:xfrm>
                    <a:prstGeom prst="rect">
                      <a:avLst/>
                    </a:prstGeom>
                  </pic:spPr>
                </pic:pic>
              </a:graphicData>
            </a:graphic>
            <wp14:sizeRelH relativeFrom="page">
              <wp14:pctWidth>0</wp14:pctWidth>
            </wp14:sizeRelH>
            <wp14:sizeRelV relativeFrom="page">
              <wp14:pctHeight>0</wp14:pctHeight>
            </wp14:sizeRelV>
          </wp:anchor>
        </w:drawing>
      </w:r>
      <w:r w:rsidR="00F6621B">
        <w:rPr>
          <w:rFonts w:ascii="Cambria-Bold" w:hAnsi="Cambria-Bold" w:cs="Cambria-Bold"/>
          <w:b/>
          <w:bCs/>
          <w:color w:val="000000"/>
          <w:sz w:val="52"/>
          <w:szCs w:val="52"/>
        </w:rPr>
        <w:t>GENERAL TIPS</w:t>
      </w:r>
    </w:p>
    <w:p w14:paraId="4AE3FDEB" w14:textId="54053A54"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Vocabulary:</w:t>
      </w:r>
    </w:p>
    <w:p w14:paraId="2790F2B8"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When you come across a new word, try to deduce its meaning from context or from the</w:t>
      </w:r>
    </w:p>
    <w:p w14:paraId="7EBC4838"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structure of the word.</w:t>
      </w:r>
    </w:p>
    <w:p w14:paraId="182B8235"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Does the word appear in other sentences which may help you work out the meaning?</w:t>
      </w:r>
    </w:p>
    <w:p w14:paraId="582EFA74"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You are more likely to remember something you’ve worked out for yourself – try to resist</w:t>
      </w:r>
    </w:p>
    <w:p w14:paraId="1D4B0DC2"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rushing straight for the dictionary</w:t>
      </w:r>
    </w:p>
    <w:p w14:paraId="635B883E"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lastRenderedPageBreak/>
        <w:t xml:space="preserve">• </w:t>
      </w:r>
      <w:r>
        <w:rPr>
          <w:rFonts w:ascii="Calibri" w:hAnsi="Calibri" w:cs="Calibri"/>
          <w:color w:val="000000"/>
          <w:sz w:val="26"/>
          <w:szCs w:val="26"/>
        </w:rPr>
        <w:t>Try a monolingual German dictionary first – can you work out the meaning from its</w:t>
      </w:r>
    </w:p>
    <w:p w14:paraId="49869847"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definition in German?</w:t>
      </w:r>
    </w:p>
    <w:p w14:paraId="4B8CA8E5"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Keep track of new vocabulary:</w:t>
      </w:r>
    </w:p>
    <w:p w14:paraId="6E382F82"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German/English</w:t>
      </w:r>
    </w:p>
    <w:p w14:paraId="7C8371A7"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German/German definition</w:t>
      </w:r>
    </w:p>
    <w:p w14:paraId="59AC155E"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Colour-coding for masculine/feminine or adjectives/verbs</w:t>
      </w:r>
    </w:p>
    <w:p w14:paraId="39BCA12C" w14:textId="77777777" w:rsidR="00F6621B" w:rsidRDefault="00F6621B" w:rsidP="00F6621B">
      <w:pPr>
        <w:autoSpaceDE w:val="0"/>
        <w:autoSpaceDN w:val="0"/>
        <w:adjustRightInd w:val="0"/>
        <w:jc w:val="left"/>
        <w:rPr>
          <w:rFonts w:ascii="Calibri" w:hAnsi="Calibri" w:cs="Calibri"/>
          <w:color w:val="000000"/>
          <w:sz w:val="26"/>
          <w:szCs w:val="26"/>
        </w:rPr>
      </w:pPr>
      <w:proofErr w:type="gramStart"/>
      <w:r>
        <w:rPr>
          <w:rFonts w:ascii="CourierNewPSMT" w:hAnsi="CourierNewPSMT" w:cs="CourierNewPSMT"/>
          <w:color w:val="000000"/>
          <w:sz w:val="26"/>
          <w:szCs w:val="26"/>
        </w:rPr>
        <w:t>o</w:t>
      </w:r>
      <w:proofErr w:type="gramEnd"/>
      <w:r>
        <w:rPr>
          <w:rFonts w:ascii="CourierNewPSMT" w:hAnsi="CourierNewPSMT" w:cs="CourierNewPSMT"/>
          <w:color w:val="000000"/>
          <w:sz w:val="26"/>
          <w:szCs w:val="26"/>
        </w:rPr>
        <w:t xml:space="preserve"> </w:t>
      </w:r>
      <w:r>
        <w:rPr>
          <w:rFonts w:ascii="Calibri" w:hAnsi="Calibri" w:cs="Calibri"/>
          <w:color w:val="000000"/>
          <w:sz w:val="26"/>
          <w:szCs w:val="26"/>
        </w:rPr>
        <w:t>New sheet/page for different topics</w:t>
      </w:r>
    </w:p>
    <w:p w14:paraId="147FEFA7"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Example sentence using the word/phrase in context</w:t>
      </w:r>
    </w:p>
    <w:p w14:paraId="0B1984E8"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Learn vocabulary regularly:</w:t>
      </w:r>
    </w:p>
    <w:p w14:paraId="6D0C6456"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Look, cover, write, check</w:t>
      </w:r>
    </w:p>
    <w:p w14:paraId="0F722FF4" w14:textId="77777777" w:rsidR="00F6621B" w:rsidRDefault="00F6621B" w:rsidP="00F6621B">
      <w:pPr>
        <w:autoSpaceDE w:val="0"/>
        <w:autoSpaceDN w:val="0"/>
        <w:adjustRightInd w:val="0"/>
        <w:jc w:val="left"/>
        <w:rPr>
          <w:rFonts w:ascii="Calibri" w:hAnsi="Calibri" w:cs="Calibri"/>
          <w:color w:val="000000"/>
          <w:sz w:val="26"/>
          <w:szCs w:val="26"/>
        </w:rPr>
      </w:pPr>
      <w:r>
        <w:rPr>
          <w:rFonts w:ascii="CourierNewPSMT" w:hAnsi="CourierNewPSMT" w:cs="CourierNewPSMT"/>
          <w:color w:val="000000"/>
          <w:sz w:val="26"/>
          <w:szCs w:val="26"/>
        </w:rPr>
        <w:t xml:space="preserve">o </w:t>
      </w:r>
      <w:r>
        <w:rPr>
          <w:rFonts w:ascii="Calibri" w:hAnsi="Calibri" w:cs="Calibri"/>
          <w:color w:val="000000"/>
          <w:sz w:val="26"/>
          <w:szCs w:val="26"/>
        </w:rPr>
        <w:t xml:space="preserve">Find/Create a course on </w:t>
      </w:r>
      <w:proofErr w:type="spellStart"/>
      <w:r>
        <w:rPr>
          <w:rFonts w:ascii="Calibri" w:hAnsi="Calibri" w:cs="Calibri"/>
          <w:color w:val="000000"/>
          <w:sz w:val="26"/>
          <w:szCs w:val="26"/>
        </w:rPr>
        <w:t>Memrise</w:t>
      </w:r>
      <w:proofErr w:type="spellEnd"/>
    </w:p>
    <w:p w14:paraId="2AA66F18"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Dictionaries:</w:t>
      </w:r>
    </w:p>
    <w:p w14:paraId="4E00C22F" w14:textId="77777777" w:rsidR="00F6621B" w:rsidRDefault="00F6621B" w:rsidP="00F6621B">
      <w:pPr>
        <w:autoSpaceDE w:val="0"/>
        <w:autoSpaceDN w:val="0"/>
        <w:adjustRightInd w:val="0"/>
        <w:jc w:val="left"/>
        <w:rPr>
          <w:rFonts w:ascii="Calibri-Italic" w:hAnsi="Calibri-Italic" w:cs="Calibri-Italic"/>
          <w:i/>
          <w:iCs/>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 xml:space="preserve">Familiarise yourself with the abbreviations used </w:t>
      </w:r>
      <w:r>
        <w:rPr>
          <w:rFonts w:ascii="Calibri-Italic" w:hAnsi="Calibri-Italic" w:cs="Calibri-Italic"/>
          <w:i/>
          <w:iCs/>
          <w:color w:val="000000"/>
          <w:sz w:val="26"/>
          <w:szCs w:val="26"/>
        </w:rPr>
        <w:t xml:space="preserve">(e.g. adv for adverb, </w:t>
      </w:r>
      <w:proofErr w:type="gramStart"/>
      <w:r>
        <w:rPr>
          <w:rFonts w:ascii="Calibri-Italic" w:hAnsi="Calibri-Italic" w:cs="Calibri-Italic"/>
          <w:i/>
          <w:iCs/>
          <w:color w:val="000000"/>
          <w:sz w:val="26"/>
          <w:szCs w:val="26"/>
        </w:rPr>
        <w:t>vi</w:t>
      </w:r>
      <w:proofErr w:type="gramEnd"/>
      <w:r>
        <w:rPr>
          <w:rFonts w:ascii="Calibri-Italic" w:hAnsi="Calibri-Italic" w:cs="Calibri-Italic"/>
          <w:i/>
          <w:iCs/>
          <w:color w:val="000000"/>
          <w:sz w:val="26"/>
          <w:szCs w:val="26"/>
        </w:rPr>
        <w:t xml:space="preserve"> for intransitive verb</w:t>
      </w:r>
    </w:p>
    <w:p w14:paraId="0E267672"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Italic" w:hAnsi="Calibri-Italic" w:cs="Calibri-Italic"/>
          <w:i/>
          <w:iCs/>
          <w:color w:val="000000"/>
          <w:sz w:val="26"/>
          <w:szCs w:val="26"/>
        </w:rPr>
        <w:t xml:space="preserve">etc.) </w:t>
      </w:r>
      <w:r>
        <w:rPr>
          <w:rFonts w:ascii="Calibri" w:hAnsi="Calibri" w:cs="Calibri"/>
          <w:color w:val="000000"/>
          <w:sz w:val="26"/>
          <w:szCs w:val="26"/>
        </w:rPr>
        <w:t>and be aware of the function of the word you are looking up</w:t>
      </w:r>
    </w:p>
    <w:p w14:paraId="749AA012"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To ensure you have found the right word, look it up the other way round (German-English,</w:t>
      </w:r>
    </w:p>
    <w:p w14:paraId="6AFBB644"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English-German)</w:t>
      </w:r>
    </w:p>
    <w:p w14:paraId="558C45EA"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Take note of genders of nouns and types of verbs</w:t>
      </w:r>
    </w:p>
    <w:p w14:paraId="0162FB8D"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proofErr w:type="spellStart"/>
      <w:r>
        <w:rPr>
          <w:rFonts w:ascii="Calibri" w:hAnsi="Calibri" w:cs="Calibri"/>
          <w:color w:val="000000"/>
          <w:sz w:val="26"/>
          <w:szCs w:val="26"/>
        </w:rPr>
        <w:t>WordReference</w:t>
      </w:r>
      <w:proofErr w:type="spellEnd"/>
      <w:r>
        <w:rPr>
          <w:rFonts w:ascii="Calibri" w:hAnsi="Calibri" w:cs="Calibri"/>
          <w:color w:val="000000"/>
          <w:sz w:val="26"/>
          <w:szCs w:val="26"/>
        </w:rPr>
        <w:t xml:space="preserve"> is an excellent online bilingual dictionary and has a free mobile app</w:t>
      </w:r>
    </w:p>
    <w:p w14:paraId="4D590605"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Grammar:</w:t>
      </w:r>
    </w:p>
    <w:p w14:paraId="6B48D7B0"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Familiarise yourself with grammatical terms in German and English. This will help you when</w:t>
      </w:r>
    </w:p>
    <w:p w14:paraId="6487797D"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learning about a new grammar point or looking up particular types of word in a dictionary.</w:t>
      </w:r>
    </w:p>
    <w:p w14:paraId="3C4CA8AC"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There are many websites available with online grammar practice – a quick Google search</w:t>
      </w:r>
    </w:p>
    <w:p w14:paraId="63EF966A"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will provide you with hours of independent study.</w:t>
      </w:r>
    </w:p>
    <w:p w14:paraId="796A48BB" w14:textId="77777777" w:rsidR="00F6621B" w:rsidRDefault="00F6621B" w:rsidP="00F6621B">
      <w:pPr>
        <w:autoSpaceDE w:val="0"/>
        <w:autoSpaceDN w:val="0"/>
        <w:adjustRightInd w:val="0"/>
        <w:jc w:val="left"/>
        <w:rPr>
          <w:rFonts w:ascii="Calibri" w:hAnsi="Calibri" w:cs="Calibri"/>
          <w:color w:val="000000"/>
          <w:sz w:val="26"/>
          <w:szCs w:val="26"/>
        </w:rPr>
      </w:pPr>
      <w:r>
        <w:rPr>
          <w:rFonts w:ascii="SymbolMT" w:hAnsi="SymbolMT" w:cs="SymbolMT"/>
          <w:color w:val="000000"/>
          <w:sz w:val="26"/>
          <w:szCs w:val="26"/>
        </w:rPr>
        <w:t xml:space="preserve">• </w:t>
      </w:r>
      <w:r>
        <w:rPr>
          <w:rFonts w:ascii="Calibri" w:hAnsi="Calibri" w:cs="Calibri"/>
          <w:color w:val="000000"/>
          <w:sz w:val="26"/>
          <w:szCs w:val="26"/>
        </w:rPr>
        <w:t>Don’t be ashamed of completing ‘beginner level’ grammar activities – it is always good</w:t>
      </w:r>
    </w:p>
    <w:p w14:paraId="7D75212B" w14:textId="77777777" w:rsidR="00F6621B" w:rsidRDefault="00F6621B" w:rsidP="00F6621B">
      <w:pPr>
        <w:autoSpaceDE w:val="0"/>
        <w:autoSpaceDN w:val="0"/>
        <w:adjustRightInd w:val="0"/>
        <w:jc w:val="left"/>
        <w:rPr>
          <w:rFonts w:ascii="Calibri" w:hAnsi="Calibri" w:cs="Calibri"/>
          <w:color w:val="000000"/>
          <w:sz w:val="26"/>
          <w:szCs w:val="26"/>
        </w:rPr>
      </w:pPr>
      <w:r>
        <w:rPr>
          <w:rFonts w:ascii="Calibri" w:hAnsi="Calibri" w:cs="Calibri"/>
          <w:color w:val="000000"/>
          <w:sz w:val="26"/>
          <w:szCs w:val="26"/>
        </w:rPr>
        <w:t>revision and can help improve your accuracy.</w:t>
      </w:r>
    </w:p>
    <w:p w14:paraId="11867CEA" w14:textId="77777777" w:rsidR="00F6621B" w:rsidRDefault="00F6621B" w:rsidP="00F6621B">
      <w:pPr>
        <w:autoSpaceDE w:val="0"/>
        <w:autoSpaceDN w:val="0"/>
        <w:adjustRightInd w:val="0"/>
        <w:jc w:val="left"/>
        <w:rPr>
          <w:rFonts w:ascii="Calibri" w:hAnsi="Calibri" w:cs="Calibri"/>
          <w:color w:val="000000"/>
          <w:szCs w:val="22"/>
        </w:rPr>
      </w:pPr>
    </w:p>
    <w:p w14:paraId="6F72CE15" w14:textId="77777777" w:rsidR="00F6621B" w:rsidRDefault="00F6621B" w:rsidP="00F6621B">
      <w:pPr>
        <w:autoSpaceDE w:val="0"/>
        <w:autoSpaceDN w:val="0"/>
        <w:adjustRightInd w:val="0"/>
        <w:jc w:val="left"/>
        <w:rPr>
          <w:rFonts w:ascii="Cambria-Bold" w:hAnsi="Cambria-Bold" w:cs="Cambria-Bold"/>
          <w:b/>
          <w:bCs/>
          <w:color w:val="000000"/>
          <w:sz w:val="28"/>
          <w:szCs w:val="28"/>
        </w:rPr>
      </w:pPr>
      <w:r>
        <w:rPr>
          <w:rFonts w:ascii="Cambria-Bold" w:hAnsi="Cambria-Bold" w:cs="Cambria-Bold"/>
          <w:b/>
          <w:bCs/>
          <w:color w:val="000000"/>
          <w:sz w:val="28"/>
          <w:szCs w:val="28"/>
        </w:rPr>
        <w:t>Understanding the news in German</w:t>
      </w:r>
    </w:p>
    <w:p w14:paraId="2258FADC" w14:textId="77777777" w:rsidR="00F6621B" w:rsidRDefault="00F6621B" w:rsidP="00F6621B">
      <w:pPr>
        <w:autoSpaceDE w:val="0"/>
        <w:autoSpaceDN w:val="0"/>
        <w:adjustRightInd w:val="0"/>
        <w:jc w:val="left"/>
        <w:rPr>
          <w:rFonts w:ascii="Cambria-Bold" w:hAnsi="Cambria-Bold" w:cs="Cambria-Bold"/>
          <w:b/>
          <w:bCs/>
          <w:color w:val="000000"/>
          <w:sz w:val="24"/>
          <w:szCs w:val="24"/>
        </w:rPr>
      </w:pPr>
      <w:r>
        <w:rPr>
          <w:rFonts w:ascii="Cambria-Bold" w:hAnsi="Cambria-Bold" w:cs="Cambria-Bold"/>
          <w:b/>
          <w:bCs/>
          <w:color w:val="000000"/>
          <w:sz w:val="24"/>
          <w:szCs w:val="24"/>
        </w:rPr>
        <w:t>General tips:</w:t>
      </w:r>
    </w:p>
    <w:p w14:paraId="4A9C8DE2"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Take notes and keep them in a notebook/folder</w:t>
      </w:r>
    </w:p>
    <w:p w14:paraId="72FBE746"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Make it easy for yourself – a bit at a time in your own time and at your own pace</w:t>
      </w:r>
    </w:p>
    <w:p w14:paraId="44E44FE8"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Make a regular time slot to listen to or watch the news in German</w:t>
      </w:r>
    </w:p>
    <w:p w14:paraId="05DA4B48"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 xml:space="preserve">Be realistic about what you will get out of it – you won’t understand everything! It </w:t>
      </w:r>
      <w:r w:rsidR="00EB7B5F">
        <w:rPr>
          <w:rFonts w:ascii="Calibri" w:hAnsi="Calibri" w:cs="Calibri"/>
          <w:color w:val="000000"/>
          <w:szCs w:val="22"/>
        </w:rPr>
        <w:t xml:space="preserve">could be something as simple as </w:t>
      </w:r>
      <w:r>
        <w:rPr>
          <w:rFonts w:ascii="Calibri" w:hAnsi="Calibri" w:cs="Calibri"/>
          <w:color w:val="000000"/>
          <w:szCs w:val="22"/>
        </w:rPr>
        <w:t>getting into a routine of regularly hearing the language, training your ear to the way it</w:t>
      </w:r>
      <w:r w:rsidR="00EB7B5F">
        <w:rPr>
          <w:rFonts w:ascii="Calibri" w:hAnsi="Calibri" w:cs="Calibri"/>
          <w:color w:val="000000"/>
          <w:szCs w:val="22"/>
        </w:rPr>
        <w:t xml:space="preserve"> sounds or picking out a couple </w:t>
      </w:r>
      <w:r>
        <w:rPr>
          <w:rFonts w:ascii="Calibri" w:hAnsi="Calibri" w:cs="Calibri"/>
          <w:color w:val="000000"/>
          <w:szCs w:val="22"/>
        </w:rPr>
        <w:t>of words.</w:t>
      </w:r>
    </w:p>
    <w:p w14:paraId="2286AE06" w14:textId="77777777" w:rsidR="00F6621B" w:rsidRDefault="00F6621B" w:rsidP="00F6621B">
      <w:pPr>
        <w:autoSpaceDE w:val="0"/>
        <w:autoSpaceDN w:val="0"/>
        <w:adjustRightInd w:val="0"/>
        <w:jc w:val="left"/>
        <w:rPr>
          <w:rFonts w:ascii="Cambria-Bold" w:hAnsi="Cambria-Bold" w:cs="Cambria-Bold"/>
          <w:b/>
          <w:bCs/>
          <w:color w:val="000000"/>
          <w:sz w:val="24"/>
          <w:szCs w:val="24"/>
        </w:rPr>
      </w:pPr>
      <w:r>
        <w:rPr>
          <w:rFonts w:ascii="Cambria-Bold" w:hAnsi="Cambria-Bold" w:cs="Cambria-Bold"/>
          <w:b/>
          <w:bCs/>
          <w:color w:val="000000"/>
          <w:sz w:val="24"/>
          <w:szCs w:val="24"/>
        </w:rPr>
        <w:t>Before watching:</w:t>
      </w:r>
    </w:p>
    <w:p w14:paraId="23CEDDBE"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Select a story that suits your interests and time requirements.</w:t>
      </w:r>
    </w:p>
    <w:p w14:paraId="521D9964"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International news and universal issues such as the environment, the economy, sc</w:t>
      </w:r>
      <w:r w:rsidR="00EB7B5F">
        <w:rPr>
          <w:rFonts w:ascii="Calibri" w:hAnsi="Calibri" w:cs="Calibri"/>
          <w:color w:val="000000"/>
          <w:szCs w:val="22"/>
        </w:rPr>
        <w:t xml:space="preserve">ience, technology and sport may </w:t>
      </w:r>
      <w:r>
        <w:rPr>
          <w:rFonts w:ascii="Calibri" w:hAnsi="Calibri" w:cs="Calibri"/>
          <w:color w:val="000000"/>
          <w:szCs w:val="22"/>
        </w:rPr>
        <w:t>be easier to understand than complicated domestic issues that require prior knowledge of German society, politics</w:t>
      </w:r>
      <w:r w:rsidR="00EE7893">
        <w:rPr>
          <w:rFonts w:ascii="Calibri" w:hAnsi="Calibri" w:cs="Calibri"/>
          <w:color w:val="000000"/>
          <w:szCs w:val="22"/>
        </w:rPr>
        <w:t xml:space="preserve"> </w:t>
      </w:r>
      <w:r>
        <w:rPr>
          <w:rFonts w:ascii="Calibri" w:hAnsi="Calibri" w:cs="Calibri"/>
          <w:color w:val="000000"/>
          <w:szCs w:val="22"/>
        </w:rPr>
        <w:t>etc.</w:t>
      </w:r>
      <w:r w:rsidR="000E2992">
        <w:rPr>
          <w:rFonts w:ascii="Calibri" w:hAnsi="Calibri" w:cs="Calibri"/>
          <w:color w:val="000000"/>
          <w:szCs w:val="22"/>
        </w:rPr>
        <w:t xml:space="preserve"> </w:t>
      </w:r>
      <w:r>
        <w:rPr>
          <w:rFonts w:ascii="Calibri" w:hAnsi="Calibri" w:cs="Calibri"/>
          <w:color w:val="000000"/>
          <w:szCs w:val="22"/>
        </w:rPr>
        <w:t>You may find text versions or transcripts of the story elsewhere on the site. Make a note of key words and look up</w:t>
      </w:r>
      <w:r w:rsidR="000E2992">
        <w:rPr>
          <w:rFonts w:ascii="Calibri" w:hAnsi="Calibri" w:cs="Calibri"/>
          <w:color w:val="000000"/>
          <w:szCs w:val="22"/>
        </w:rPr>
        <w:t xml:space="preserve"> </w:t>
      </w:r>
      <w:r>
        <w:rPr>
          <w:rFonts w:ascii="Calibri" w:hAnsi="Calibri" w:cs="Calibri"/>
          <w:color w:val="000000"/>
          <w:szCs w:val="22"/>
        </w:rPr>
        <w:t>any you don’</w:t>
      </w:r>
      <w:r w:rsidR="00EB7B5F">
        <w:rPr>
          <w:rFonts w:ascii="Calibri" w:hAnsi="Calibri" w:cs="Calibri"/>
          <w:color w:val="000000"/>
          <w:szCs w:val="22"/>
        </w:rPr>
        <w:t xml:space="preserve">t know. </w:t>
      </w:r>
      <w:r>
        <w:rPr>
          <w:rFonts w:ascii="Calibri" w:hAnsi="Calibri" w:cs="Calibri"/>
          <w:color w:val="000000"/>
          <w:szCs w:val="22"/>
        </w:rPr>
        <w:t>If you have time to do so, look up the story on an English site first to find out a bit about the detail.</w:t>
      </w:r>
    </w:p>
    <w:p w14:paraId="54926339" w14:textId="77777777" w:rsidR="00F6621B" w:rsidRDefault="00F6621B" w:rsidP="00F6621B">
      <w:pPr>
        <w:autoSpaceDE w:val="0"/>
        <w:autoSpaceDN w:val="0"/>
        <w:adjustRightInd w:val="0"/>
        <w:jc w:val="left"/>
        <w:rPr>
          <w:rFonts w:ascii="Cambria-Bold" w:hAnsi="Cambria-Bold" w:cs="Cambria-Bold"/>
          <w:b/>
          <w:bCs/>
          <w:color w:val="000000"/>
          <w:sz w:val="24"/>
          <w:szCs w:val="24"/>
        </w:rPr>
      </w:pPr>
      <w:r>
        <w:rPr>
          <w:rFonts w:ascii="Cambria-Bold" w:hAnsi="Cambria-Bold" w:cs="Cambria-Bold"/>
          <w:b/>
          <w:bCs/>
          <w:color w:val="000000"/>
          <w:sz w:val="24"/>
          <w:szCs w:val="24"/>
        </w:rPr>
        <w:t>Viewing:</w:t>
      </w:r>
    </w:p>
    <w:p w14:paraId="0EF57001"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Start by just watching the headlines. They tend to go very fast and might be difficult</w:t>
      </w:r>
      <w:r w:rsidR="00EB7B5F">
        <w:rPr>
          <w:rFonts w:ascii="Calibri" w:hAnsi="Calibri" w:cs="Calibri"/>
          <w:color w:val="000000"/>
          <w:szCs w:val="22"/>
        </w:rPr>
        <w:t xml:space="preserve"> to grasp. Try watching through </w:t>
      </w:r>
      <w:r>
        <w:rPr>
          <w:rFonts w:ascii="Calibri" w:hAnsi="Calibri" w:cs="Calibri"/>
          <w:color w:val="000000"/>
          <w:szCs w:val="22"/>
        </w:rPr>
        <w:t>before stopping and going back to watch in smaller parts.</w:t>
      </w:r>
    </w:p>
    <w:p w14:paraId="78D69839"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Watch more than once. It may take a while to get used to hearing the language – particularly at that speed!</w:t>
      </w:r>
    </w:p>
    <w:p w14:paraId="5B9AB5F2" w14:textId="77777777" w:rsidR="00F6621B" w:rsidRDefault="00F6621B" w:rsidP="00F6621B">
      <w:pPr>
        <w:autoSpaceDE w:val="0"/>
        <w:autoSpaceDN w:val="0"/>
        <w:adjustRightInd w:val="0"/>
        <w:jc w:val="left"/>
        <w:rPr>
          <w:rFonts w:ascii="Calibri" w:hAnsi="Calibri" w:cs="Calibri"/>
          <w:color w:val="000000"/>
          <w:szCs w:val="22"/>
        </w:rPr>
      </w:pPr>
      <w:r>
        <w:rPr>
          <w:rFonts w:ascii="Calibri" w:hAnsi="Calibri" w:cs="Calibri"/>
          <w:color w:val="000000"/>
          <w:szCs w:val="22"/>
        </w:rPr>
        <w:t>As you watch, use the News Grid to pick out particular information each time rather t</w:t>
      </w:r>
      <w:r w:rsidR="00EB7B5F">
        <w:rPr>
          <w:rFonts w:ascii="Calibri" w:hAnsi="Calibri" w:cs="Calibri"/>
          <w:color w:val="000000"/>
          <w:szCs w:val="22"/>
        </w:rPr>
        <w:t xml:space="preserve">han trying to understand it all </w:t>
      </w:r>
      <w:r>
        <w:rPr>
          <w:rFonts w:ascii="Calibri" w:hAnsi="Calibri" w:cs="Calibri"/>
          <w:color w:val="000000"/>
          <w:szCs w:val="22"/>
        </w:rPr>
        <w:t>at once. You will probably find that you understand the material be</w:t>
      </w:r>
      <w:r w:rsidR="00EE7893">
        <w:rPr>
          <w:rFonts w:ascii="Calibri" w:hAnsi="Calibri" w:cs="Calibri"/>
          <w:color w:val="000000"/>
          <w:szCs w:val="22"/>
        </w:rPr>
        <w:t>tter by following this process.</w:t>
      </w:r>
    </w:p>
    <w:p w14:paraId="5942ECD7" w14:textId="77777777" w:rsidR="00EE7893" w:rsidRDefault="00EE7893" w:rsidP="00F6621B">
      <w:pPr>
        <w:autoSpaceDE w:val="0"/>
        <w:autoSpaceDN w:val="0"/>
        <w:adjustRightInd w:val="0"/>
        <w:jc w:val="left"/>
        <w:rPr>
          <w:rFonts w:ascii="Calibri" w:hAnsi="Calibri" w:cs="Calibri"/>
          <w:color w:val="000000"/>
          <w:szCs w:val="22"/>
        </w:rPr>
      </w:pPr>
    </w:p>
    <w:p w14:paraId="7784CB78" w14:textId="77777777" w:rsidR="00F6621B" w:rsidRDefault="00F6621B" w:rsidP="00F6621B">
      <w:pPr>
        <w:autoSpaceDE w:val="0"/>
        <w:autoSpaceDN w:val="0"/>
        <w:adjustRightInd w:val="0"/>
        <w:jc w:val="left"/>
        <w:rPr>
          <w:rFonts w:ascii="Cambria-Bold" w:hAnsi="Cambria-Bold" w:cs="Cambria-Bold"/>
          <w:b/>
          <w:bCs/>
          <w:color w:val="000000"/>
          <w:sz w:val="28"/>
          <w:szCs w:val="28"/>
        </w:rPr>
      </w:pPr>
      <w:r>
        <w:rPr>
          <w:rFonts w:ascii="Cambria-Bold" w:hAnsi="Cambria-Bold" w:cs="Cambria-Bold"/>
          <w:b/>
          <w:bCs/>
          <w:color w:val="000000"/>
          <w:sz w:val="28"/>
          <w:szCs w:val="28"/>
        </w:rPr>
        <w:t>Keeping an Independent Learning Log</w:t>
      </w:r>
    </w:p>
    <w:p w14:paraId="3C7EB2DB" w14:textId="77777777" w:rsidR="00F6621B" w:rsidRDefault="00F6621B" w:rsidP="00F6621B">
      <w:pPr>
        <w:autoSpaceDE w:val="0"/>
        <w:autoSpaceDN w:val="0"/>
        <w:adjustRightInd w:val="0"/>
        <w:jc w:val="left"/>
        <w:rPr>
          <w:rFonts w:ascii="Calibri-Bold" w:hAnsi="Calibri-Bold" w:cs="Calibri-Bold"/>
          <w:b/>
          <w:bCs/>
          <w:color w:val="000000"/>
          <w:sz w:val="32"/>
          <w:szCs w:val="32"/>
        </w:rPr>
      </w:pPr>
      <w:r>
        <w:rPr>
          <w:rFonts w:ascii="Calibri-Bold" w:hAnsi="Calibri-Bold" w:cs="Calibri-Bold"/>
          <w:b/>
          <w:bCs/>
          <w:color w:val="000000"/>
          <w:sz w:val="32"/>
          <w:szCs w:val="32"/>
        </w:rPr>
        <w:t>What should go in it?</w:t>
      </w:r>
    </w:p>
    <w:p w14:paraId="63A04390"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lastRenderedPageBreak/>
        <w:t xml:space="preserve">• </w:t>
      </w:r>
      <w:r>
        <w:rPr>
          <w:rFonts w:ascii="Calibri" w:hAnsi="Calibri" w:cs="Calibri"/>
          <w:color w:val="000000"/>
          <w:sz w:val="28"/>
          <w:szCs w:val="28"/>
        </w:rPr>
        <w:t>When you begin the A-level, you will be asked to keep your own Independent</w:t>
      </w:r>
    </w:p>
    <w:p w14:paraId="164CDA82"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 xml:space="preserve">Language Learning Log – so why not start it now? Have a </w:t>
      </w:r>
      <w:proofErr w:type="spellStart"/>
      <w:r>
        <w:rPr>
          <w:rFonts w:ascii="Calibri" w:hAnsi="Calibri" w:cs="Calibri"/>
          <w:color w:val="000000"/>
          <w:sz w:val="28"/>
          <w:szCs w:val="28"/>
        </w:rPr>
        <w:t>ringbinder</w:t>
      </w:r>
      <w:proofErr w:type="spellEnd"/>
      <w:r>
        <w:rPr>
          <w:rFonts w:ascii="Calibri" w:hAnsi="Calibri" w:cs="Calibri"/>
          <w:color w:val="000000"/>
          <w:sz w:val="28"/>
          <w:szCs w:val="28"/>
        </w:rPr>
        <w:t xml:space="preserve"> set up where</w:t>
      </w:r>
    </w:p>
    <w:p w14:paraId="1D6775FC"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you can keep examples of your work between now and beginning the course. You</w:t>
      </w:r>
    </w:p>
    <w:p w14:paraId="25260656" w14:textId="77777777" w:rsidR="00F6621B" w:rsidRDefault="00F6621B" w:rsidP="00F6621B">
      <w:pPr>
        <w:autoSpaceDE w:val="0"/>
        <w:autoSpaceDN w:val="0"/>
        <w:adjustRightInd w:val="0"/>
        <w:jc w:val="left"/>
        <w:rPr>
          <w:rFonts w:ascii="Calibri" w:hAnsi="Calibri" w:cs="Calibri"/>
          <w:color w:val="000000"/>
          <w:sz w:val="28"/>
          <w:szCs w:val="28"/>
        </w:rPr>
      </w:pPr>
      <w:proofErr w:type="gramStart"/>
      <w:r>
        <w:rPr>
          <w:rFonts w:ascii="Calibri" w:hAnsi="Calibri" w:cs="Calibri"/>
          <w:color w:val="000000"/>
          <w:sz w:val="28"/>
          <w:szCs w:val="28"/>
        </w:rPr>
        <w:t>can</w:t>
      </w:r>
      <w:proofErr w:type="gramEnd"/>
      <w:r>
        <w:rPr>
          <w:rFonts w:ascii="Calibri" w:hAnsi="Calibri" w:cs="Calibri"/>
          <w:color w:val="000000"/>
          <w:sz w:val="28"/>
          <w:szCs w:val="28"/>
        </w:rPr>
        <w:t xml:space="preserve"> then add to this over the 2 year A-level course.</w:t>
      </w:r>
    </w:p>
    <w:p w14:paraId="3ECDD727"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Your Independent Language Learning Log is like a personal diary, so keep it up to</w:t>
      </w:r>
    </w:p>
    <w:p w14:paraId="79C3B8B3" w14:textId="77777777" w:rsidR="00F6621B" w:rsidRDefault="00F6621B" w:rsidP="000E2992">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 xml:space="preserve">date, add to it regularly and put a date on each entry. </w:t>
      </w:r>
    </w:p>
    <w:p w14:paraId="64919A72"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Keep a record of all your learning activities, even things with no physical ‘proof’ such</w:t>
      </w:r>
    </w:p>
    <w:p w14:paraId="40DEE526"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as speaking practice with a partner or listening to the radio.</w:t>
      </w:r>
    </w:p>
    <w:p w14:paraId="4209C58F"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Reflect on whether different activities have been useful or not once completed. If a</w:t>
      </w:r>
    </w:p>
    <w:p w14:paraId="0BECE83A"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certain type of activity is proving less effective, is there something else you could</w:t>
      </w:r>
    </w:p>
    <w:p w14:paraId="1A95B46B"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try?</w:t>
      </w:r>
    </w:p>
    <w:p w14:paraId="7C371AF3" w14:textId="77777777" w:rsidR="00F6621B" w:rsidRDefault="00F6621B" w:rsidP="00F6621B">
      <w:pPr>
        <w:autoSpaceDE w:val="0"/>
        <w:autoSpaceDN w:val="0"/>
        <w:adjustRightInd w:val="0"/>
        <w:jc w:val="left"/>
        <w:rPr>
          <w:rFonts w:ascii="Calibri" w:hAnsi="Calibri" w:cs="Calibri"/>
          <w:color w:val="000000"/>
          <w:sz w:val="28"/>
          <w:szCs w:val="28"/>
        </w:rPr>
      </w:pPr>
      <w:r>
        <w:rPr>
          <w:rFonts w:ascii="SymbolMT" w:hAnsi="SymbolMT" w:cs="SymbolMT"/>
          <w:color w:val="000000"/>
          <w:sz w:val="28"/>
          <w:szCs w:val="28"/>
        </w:rPr>
        <w:t xml:space="preserve">• </w:t>
      </w:r>
      <w:r>
        <w:rPr>
          <w:rFonts w:ascii="Calibri" w:hAnsi="Calibri" w:cs="Calibri"/>
          <w:color w:val="000000"/>
          <w:sz w:val="28"/>
          <w:szCs w:val="28"/>
        </w:rPr>
        <w:t>Keep examples of completed work that you can look back through. You may want to</w:t>
      </w:r>
    </w:p>
    <w:p w14:paraId="6911D150"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include:</w:t>
      </w:r>
    </w:p>
    <w:p w14:paraId="6B97DFC6"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Samples of homework and tests you are proud of (once we begin the course)</w:t>
      </w:r>
    </w:p>
    <w:p w14:paraId="3C70967B"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Things which are useful for revision such as vocab lists and grammar notes</w:t>
      </w:r>
    </w:p>
    <w:p w14:paraId="4649C7B9"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Articles you have read with your summary or notes</w:t>
      </w:r>
    </w:p>
    <w:p w14:paraId="177FD249"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Summaries of films you’ve seen</w:t>
      </w:r>
    </w:p>
    <w:p w14:paraId="1DB2F856"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Print-outs of online grammar activities</w:t>
      </w:r>
    </w:p>
    <w:p w14:paraId="75EDCF75"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Notes on films and programmes you have watched/listened to including</w:t>
      </w:r>
    </w:p>
    <w:p w14:paraId="3F3CC200" w14:textId="77777777" w:rsidR="00F6621B" w:rsidRDefault="00F6621B" w:rsidP="00F6621B">
      <w:pPr>
        <w:autoSpaceDE w:val="0"/>
        <w:autoSpaceDN w:val="0"/>
        <w:adjustRightInd w:val="0"/>
        <w:jc w:val="left"/>
        <w:rPr>
          <w:rFonts w:ascii="Calibri" w:hAnsi="Calibri" w:cs="Calibri"/>
          <w:color w:val="000000"/>
          <w:sz w:val="28"/>
          <w:szCs w:val="28"/>
        </w:rPr>
      </w:pPr>
      <w:r>
        <w:rPr>
          <w:rFonts w:ascii="Calibri" w:hAnsi="Calibri" w:cs="Calibri"/>
          <w:color w:val="000000"/>
          <w:sz w:val="28"/>
          <w:szCs w:val="28"/>
        </w:rPr>
        <w:t>completed News Grids</w:t>
      </w:r>
    </w:p>
    <w:p w14:paraId="18EB55A4"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Translations of texts you have chosen yourself</w:t>
      </w:r>
    </w:p>
    <w:p w14:paraId="17412DAD" w14:textId="77777777" w:rsidR="00F6621B" w:rsidRDefault="00F6621B" w:rsidP="00F6621B">
      <w:pPr>
        <w:autoSpaceDE w:val="0"/>
        <w:autoSpaceDN w:val="0"/>
        <w:adjustRightInd w:val="0"/>
        <w:jc w:val="left"/>
        <w:rPr>
          <w:rFonts w:ascii="Calibri" w:hAnsi="Calibri" w:cs="Calibri"/>
          <w:color w:val="000000"/>
          <w:sz w:val="28"/>
          <w:szCs w:val="28"/>
        </w:rPr>
      </w:pPr>
      <w:r>
        <w:rPr>
          <w:rFonts w:ascii="CourierNewPSMT" w:hAnsi="CourierNewPSMT" w:cs="CourierNewPSMT"/>
          <w:color w:val="000000"/>
          <w:sz w:val="28"/>
          <w:szCs w:val="28"/>
        </w:rPr>
        <w:t xml:space="preserve">o </w:t>
      </w:r>
      <w:r>
        <w:rPr>
          <w:rFonts w:ascii="Calibri" w:hAnsi="Calibri" w:cs="Calibri"/>
          <w:color w:val="000000"/>
          <w:sz w:val="28"/>
          <w:szCs w:val="28"/>
        </w:rPr>
        <w:t>Research into some of the topic areas for the A-level course</w:t>
      </w:r>
    </w:p>
    <w:p w14:paraId="3A82090F" w14:textId="77777777" w:rsidR="007C3EEC" w:rsidRDefault="007C3EEC" w:rsidP="00F6621B"/>
    <w:p w14:paraId="29A25BAB" w14:textId="77777777" w:rsidR="00A81FA0" w:rsidRDefault="00A81FA0" w:rsidP="00F6621B"/>
    <w:p w14:paraId="54A37315" w14:textId="77777777" w:rsidR="00A81FA0" w:rsidRDefault="00A81FA0" w:rsidP="00F6621B"/>
    <w:sectPr w:rsidR="00A81FA0" w:rsidSect="00BD4202">
      <w:pgSz w:w="11906" w:h="16838"/>
      <w:pgMar w:top="851" w:right="851" w:bottom="851" w:left="85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Bold">
    <w:altName w:val="Cambria"/>
    <w:charset w:val="00"/>
    <w:family w:val="swiss"/>
    <w:pitch w:val="default"/>
    <w:sig w:usb0="00000003" w:usb1="00000000" w:usb2="00000000" w:usb3="00000000" w:csb0="00000001" w:csb1="00000000"/>
  </w:font>
  <w:font w:name="Calibri-Bold">
    <w:altName w:val="Calibri"/>
    <w:charset w:val="00"/>
    <w:family w:val="swiss"/>
    <w:pitch w:val="default"/>
    <w:sig w:usb0="00000003" w:usb1="00000000" w:usb2="00000000" w:usb3="00000000" w:csb0="00000001" w:csb1="00000000"/>
  </w:font>
  <w:font w:name="SymbolMT">
    <w:altName w:val="Calibri"/>
    <w:charset w:val="00"/>
    <w:family w:val="auto"/>
    <w:pitch w:val="default"/>
    <w:sig w:usb0="00000003" w:usb1="00000000" w:usb2="00000000" w:usb3="00000000" w:csb0="00000001" w:csb1="00000000"/>
  </w:font>
  <w:font w:name="CourierNewPSMT">
    <w:altName w:val="Courier New"/>
    <w:charset w:val="00"/>
    <w:family w:val="swiss"/>
    <w:pitch w:val="default"/>
    <w:sig w:usb0="00000003" w:usb1="00000000" w:usb2="00000000" w:usb3="00000000" w:csb0="00000001" w:csb1="00000000"/>
  </w:font>
  <w:font w:name="Calibri-Italic">
    <w:altName w:val="Calibri"/>
    <w:charset w:val="00"/>
    <w:family w:val="swiss"/>
    <w:pitch w:val="default"/>
    <w:sig w:usb0="00000003" w:usb1="00000000" w:usb2="00000000" w:usb3="00000000" w:csb0="00000001"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21B"/>
    <w:rsid w:val="00013E56"/>
    <w:rsid w:val="000A12D8"/>
    <w:rsid w:val="000D6DE4"/>
    <w:rsid w:val="000E2992"/>
    <w:rsid w:val="000F00A5"/>
    <w:rsid w:val="00113E42"/>
    <w:rsid w:val="0016240C"/>
    <w:rsid w:val="00171431"/>
    <w:rsid w:val="0029547C"/>
    <w:rsid w:val="002A2B5C"/>
    <w:rsid w:val="002F5EAF"/>
    <w:rsid w:val="0032787D"/>
    <w:rsid w:val="00334FC7"/>
    <w:rsid w:val="003512E6"/>
    <w:rsid w:val="00364307"/>
    <w:rsid w:val="003740A0"/>
    <w:rsid w:val="003A2BDE"/>
    <w:rsid w:val="00433A94"/>
    <w:rsid w:val="005503B6"/>
    <w:rsid w:val="005C75B5"/>
    <w:rsid w:val="00625694"/>
    <w:rsid w:val="00631AB9"/>
    <w:rsid w:val="00660CF2"/>
    <w:rsid w:val="006758A1"/>
    <w:rsid w:val="00677BDD"/>
    <w:rsid w:val="006D0D0A"/>
    <w:rsid w:val="006D4DD5"/>
    <w:rsid w:val="007A291A"/>
    <w:rsid w:val="007C3EEC"/>
    <w:rsid w:val="007E1320"/>
    <w:rsid w:val="007F790F"/>
    <w:rsid w:val="00805C61"/>
    <w:rsid w:val="008272C4"/>
    <w:rsid w:val="008350B9"/>
    <w:rsid w:val="008366A2"/>
    <w:rsid w:val="00873807"/>
    <w:rsid w:val="008C0055"/>
    <w:rsid w:val="008D712D"/>
    <w:rsid w:val="008F0D2B"/>
    <w:rsid w:val="009131E1"/>
    <w:rsid w:val="00975019"/>
    <w:rsid w:val="009F38EC"/>
    <w:rsid w:val="00A34901"/>
    <w:rsid w:val="00A36CC0"/>
    <w:rsid w:val="00A53950"/>
    <w:rsid w:val="00A81FA0"/>
    <w:rsid w:val="00B02820"/>
    <w:rsid w:val="00B13DFB"/>
    <w:rsid w:val="00B77AE3"/>
    <w:rsid w:val="00B953F2"/>
    <w:rsid w:val="00BD4202"/>
    <w:rsid w:val="00BF5BD7"/>
    <w:rsid w:val="00C01219"/>
    <w:rsid w:val="00CB046B"/>
    <w:rsid w:val="00CC2EDD"/>
    <w:rsid w:val="00D2724B"/>
    <w:rsid w:val="00D32C08"/>
    <w:rsid w:val="00D54A19"/>
    <w:rsid w:val="00D672B7"/>
    <w:rsid w:val="00DB3F02"/>
    <w:rsid w:val="00E60C29"/>
    <w:rsid w:val="00EA633D"/>
    <w:rsid w:val="00EB6900"/>
    <w:rsid w:val="00EB7B5F"/>
    <w:rsid w:val="00ED0F54"/>
    <w:rsid w:val="00EE7893"/>
    <w:rsid w:val="00EF4016"/>
    <w:rsid w:val="00F21F3A"/>
    <w:rsid w:val="00F37274"/>
    <w:rsid w:val="00F6621B"/>
    <w:rsid w:val="00F81EF4"/>
    <w:rsid w:val="00FA1268"/>
    <w:rsid w:val="00FA2FA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DDB7"/>
  <w15:chartTrackingRefBased/>
  <w15:docId w15:val="{1AACC6D4-65FD-4F3C-BF42-A3895BA1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ahoma"/>
        <w:sz w:val="22"/>
        <w:szCs w:val="21"/>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621B"/>
    <w:rPr>
      <w:color w:val="0563C1" w:themeColor="hyperlink"/>
      <w:u w:val="single"/>
    </w:rPr>
  </w:style>
  <w:style w:type="table" w:customStyle="1" w:styleId="TableGrid">
    <w:name w:val="TableGrid"/>
    <w:rsid w:val="00BD4202"/>
    <w:pPr>
      <w:jc w:val="left"/>
    </w:pPr>
    <w:rPr>
      <w:rFonts w:asciiTheme="minorHAnsi" w:eastAsiaTheme="minorEastAsia" w:hAnsiTheme="minorHAnsi" w:cstheme="minorBidi"/>
      <w:kern w:val="2"/>
      <w:sz w:val="24"/>
      <w:szCs w:val="24"/>
      <w:lang w:eastAsia="en-GB"/>
      <w14:ligatures w14:val="standardContextual"/>
    </w:rPr>
    <w:tblPr>
      <w:tblCellMar>
        <w:top w:w="0" w:type="dxa"/>
        <w:left w:w="0" w:type="dxa"/>
        <w:bottom w:w="0" w:type="dxa"/>
        <w:right w:w="0" w:type="dxa"/>
      </w:tblCellMar>
    </w:tblPr>
  </w:style>
  <w:style w:type="paragraph" w:styleId="NoSpacing">
    <w:name w:val="No Spacing"/>
    <w:link w:val="NoSpacingChar"/>
    <w:uiPriority w:val="1"/>
    <w:qFormat/>
    <w:rsid w:val="00BD4202"/>
    <w:pPr>
      <w:jc w:val="left"/>
    </w:pPr>
    <w:rPr>
      <w:rFonts w:asciiTheme="minorHAnsi" w:eastAsiaTheme="minorEastAsia" w:hAnsiTheme="minorHAnsi" w:cstheme="minorBidi"/>
      <w:szCs w:val="22"/>
      <w:lang w:val="en-US" w:eastAsia="zh-CN"/>
    </w:rPr>
  </w:style>
  <w:style w:type="character" w:customStyle="1" w:styleId="NoSpacingChar">
    <w:name w:val="No Spacing Char"/>
    <w:basedOn w:val="DefaultParagraphFont"/>
    <w:link w:val="NoSpacing"/>
    <w:uiPriority w:val="1"/>
    <w:rsid w:val="00BD4202"/>
    <w:rPr>
      <w:rFonts w:asciiTheme="minorHAnsi" w:eastAsiaTheme="minorEastAsia" w:hAnsiTheme="minorHAnsi" w:cstheme="minorBidi"/>
      <w:szCs w:val="22"/>
      <w:lang w:val="en-US" w:eastAsia="zh-CN"/>
    </w:rPr>
  </w:style>
  <w:style w:type="table" w:styleId="TableGrid0">
    <w:name w:val="Table Grid"/>
    <w:basedOn w:val="TableNormal"/>
    <w:uiPriority w:val="39"/>
    <w:rsid w:val="00BD4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png"/><Relationship Id="rId12" Type="http://schemas.openxmlformats.org/officeDocument/2006/relationships/hyperlink" Target="http://www.bbc.co.uk/languages/german/tv/onlineprogs.shtml" TargetMode="External"/><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In this booklet is everything you need to know for your transition from GCSE German to A Level.</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4265</Words>
  <Characters>24315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german transition</vt:lpstr>
    </vt:vector>
  </TitlesOfParts>
  <Company>RM</Company>
  <LinksUpToDate>false</LinksUpToDate>
  <CharactersWithSpaces>28523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transition</dc:title>
  <dc:subject>GCSE to A Level</dc:subject>
  <dc:creator>Mrs S Vaughan</dc:creator>
  <cp:keywords/>
  <dc:description/>
  <cp:lastModifiedBy>Mrs D Couliou</cp:lastModifiedBy>
  <cp:revision>2</cp:revision>
  <dcterms:created xsi:type="dcterms:W3CDTF">2024-06-13T14:30:00Z</dcterms:created>
  <dcterms:modified xsi:type="dcterms:W3CDTF">2024-06-13T14:30:00Z</dcterms:modified>
</cp:coreProperties>
</file>