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-318" w:tblpY="525"/>
        <w:tblW w:w="9560" w:type="dxa"/>
        <w:tblLook w:val="04A0" w:firstRow="1" w:lastRow="0" w:firstColumn="1" w:lastColumn="0" w:noHBand="0" w:noVBand="1"/>
      </w:tblPr>
      <w:tblGrid>
        <w:gridCol w:w="2518"/>
        <w:gridCol w:w="3961"/>
        <w:gridCol w:w="3081"/>
      </w:tblGrid>
      <w:tr w:rsidR="002F64D0" w:rsidTr="00724088">
        <w:tc>
          <w:tcPr>
            <w:tcW w:w="2518" w:type="dxa"/>
          </w:tcPr>
          <w:bookmarkStart w:id="0" w:name="_GoBack"/>
          <w:bookmarkEnd w:id="0"/>
          <w:p w:rsidR="002F64D0" w:rsidRPr="00724088" w:rsidRDefault="00724088" w:rsidP="00724088">
            <w:pPr>
              <w:rPr>
                <w:sz w:val="36"/>
              </w:rPr>
            </w:pPr>
            <w:r w:rsidRPr="00724088">
              <w:rPr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3E56E3" wp14:editId="28981004">
                      <wp:simplePos x="0" y="0"/>
                      <wp:positionH relativeFrom="column">
                        <wp:posOffset>-285750</wp:posOffset>
                      </wp:positionH>
                      <wp:positionV relativeFrom="paragraph">
                        <wp:posOffset>-929640</wp:posOffset>
                      </wp:positionV>
                      <wp:extent cx="6115050" cy="1403985"/>
                      <wp:effectExtent l="0" t="0" r="19050" b="222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4088" w:rsidRPr="00724088" w:rsidRDefault="00724088" w:rsidP="00724088">
                                  <w:pPr>
                                    <w:jc w:val="center"/>
                                    <w:rPr>
                                      <w:b/>
                                      <w:sz w:val="60"/>
                                      <w:szCs w:val="60"/>
                                    </w:rPr>
                                  </w:pPr>
                                  <w:r w:rsidRPr="00724088">
                                    <w:rPr>
                                      <w:b/>
                                      <w:sz w:val="60"/>
                                      <w:szCs w:val="60"/>
                                    </w:rPr>
                                    <w:t>GCSE Cold War knowledge organiser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2.5pt;margin-top:-73.2pt;width:481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eHJAIAAEcEAAAOAAAAZHJzL2Uyb0RvYy54bWysU9uO2yAQfa/Uf0C8N7az8W5ixVlts01V&#10;aXuRdvsBY4xjVAwUSOz06ztgb5reXqrygBhmOMycM7O+HTpJjtw6oVVJs1lKCVdM10LtS/r5afdq&#10;SYnzoGqQWvGSnrijt5uXL9a9Kfhct1rW3BIEUa7oTUlb702RJI61vAM304YrdDbaduDRtPukttAj&#10;eieTeZpeJ722tbGacefw9n500k3EbxrO/MemcdwTWVLMzcfdxr0Ke7JZQ7G3YFrBpjTgH7LoQCj8&#10;9Ax1Dx7IwYrfoDrBrHa68TOmu0Q3jWA81oDVZOkv1Ty2YHisBclx5kyT+3+w7MPxkyWiLulVekOJ&#10;gg5FeuKDJ6/1QOaBn964AsMeDQb6Aa9R51irMw+afXFE6W0Las/vrNV9y6HG/LLwMrl4OuK4AFL1&#10;73WN38DB6wg0NLYL5CEdBNFRp9NZm5AKw8vrLMvTHF0MfdkivVot8/gHFM/PjXX+LdcdCYeSWhQ/&#10;wsPxwfmQDhTPIeE3p6Wod0LKaNh9tZWWHAEbZRfXhP5TmFSkL+kqn+cjA3+FSOP6E0QnPHa8FF1J&#10;l+cgKAJvb1Qd+9GDkOMZU5ZqIjJwN7Loh2qYhKl0fUJKrR47GycRD6223yjpsatL6r4ewHJK5DuF&#10;sqyyxSKMQTQW+c0cDXvpqS49oBhCldRTMh63Po5OJMzcoXw7EYkNOo+ZTLlit0a+p8kK43Bpx6gf&#10;87/5DgAA//8DAFBLAwQUAAYACAAAACEAqFEMneAAAAALAQAADwAAAGRycy9kb3ducmV2LnhtbEyP&#10;QU/DMAyF70j8h8hIXKYtLbTdVppOMGknTivjnjVeW9E4pcm27t9jTnCz/Z6ev1dsJtuLC46+c6Qg&#10;XkQgkGpnOmoUHD528xUIHzQZ3TtCBTf0sCnv7wqdG3elPV6q0AgOIZ9rBW0IQy6lr1u02i/cgMTa&#10;yY1WB17HRppRXznc9vIpijJpdUf8odUDblusv6qzVZB9V8+z908zo/1t9zbWNjXbQ6rU48P0+gIi&#10;4BT+zPCLz+hQMtPRncl40SuYJyl3CTzESZaAYMs6XvHpqGCZLEGWhfzfofwBAAD//wMAUEsBAi0A&#10;FAAGAAgAAAAhALaDOJL+AAAA4QEAABMAAAAAAAAAAAAAAAAAAAAAAFtDb250ZW50X1R5cGVzXS54&#10;bWxQSwECLQAUAAYACAAAACEAOP0h/9YAAACUAQAACwAAAAAAAAAAAAAAAAAvAQAAX3JlbHMvLnJl&#10;bHNQSwECLQAUAAYACAAAACEA0FVHhyQCAABHBAAADgAAAAAAAAAAAAAAAAAuAgAAZHJzL2Uyb0Rv&#10;Yy54bWxQSwECLQAUAAYACAAAACEAqFEMneAAAAALAQAADwAAAAAAAAAAAAAAAAB+BAAAZHJzL2Rv&#10;d25yZXYueG1sUEsFBgAAAAAEAAQA8wAAAIsFAAAAAA==&#10;">
                      <v:textbox style="mso-fit-shape-to-text:t">
                        <w:txbxContent>
                          <w:p w:rsidR="00724088" w:rsidRPr="00724088" w:rsidRDefault="00724088" w:rsidP="00724088">
                            <w:pPr>
                              <w:jc w:val="center"/>
                              <w:rPr>
                                <w:b/>
                                <w:sz w:val="60"/>
                                <w:szCs w:val="60"/>
                              </w:rPr>
                            </w:pPr>
                            <w:r w:rsidRPr="00724088">
                              <w:rPr>
                                <w:b/>
                                <w:sz w:val="60"/>
                                <w:szCs w:val="60"/>
                              </w:rPr>
                              <w:t>GCSE Cold War knowledge organiser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64D0" w:rsidRPr="00724088">
              <w:rPr>
                <w:sz w:val="36"/>
              </w:rPr>
              <w:t>Key topics</w:t>
            </w:r>
          </w:p>
        </w:tc>
        <w:tc>
          <w:tcPr>
            <w:tcW w:w="3961" w:type="dxa"/>
          </w:tcPr>
          <w:p w:rsidR="002F64D0" w:rsidRPr="00724088" w:rsidRDefault="002F64D0" w:rsidP="00724088">
            <w:pPr>
              <w:rPr>
                <w:sz w:val="36"/>
              </w:rPr>
            </w:pPr>
            <w:r w:rsidRPr="00724088">
              <w:rPr>
                <w:sz w:val="36"/>
              </w:rPr>
              <w:t>Individual topics</w:t>
            </w:r>
          </w:p>
        </w:tc>
        <w:tc>
          <w:tcPr>
            <w:tcW w:w="3081" w:type="dxa"/>
          </w:tcPr>
          <w:p w:rsidR="002F64D0" w:rsidRPr="00724088" w:rsidRDefault="002F64D0" w:rsidP="00724088">
            <w:pPr>
              <w:rPr>
                <w:sz w:val="36"/>
              </w:rPr>
            </w:pPr>
            <w:r w:rsidRPr="00724088">
              <w:rPr>
                <w:sz w:val="36"/>
              </w:rPr>
              <w:t>How confident do you feel about this topic?</w:t>
            </w:r>
          </w:p>
        </w:tc>
      </w:tr>
      <w:tr w:rsidR="002F64D0" w:rsidTr="00724088">
        <w:tc>
          <w:tcPr>
            <w:tcW w:w="9560" w:type="dxa"/>
            <w:gridSpan w:val="3"/>
            <w:vAlign w:val="center"/>
          </w:tcPr>
          <w:p w:rsidR="002F64D0" w:rsidRDefault="002F64D0" w:rsidP="00724088">
            <w:pPr>
              <w:jc w:val="center"/>
            </w:pPr>
            <w:r w:rsidRPr="00724088">
              <w:rPr>
                <w:b/>
                <w:sz w:val="32"/>
              </w:rPr>
              <w:t>Origins of the Cold War 1941-1956</w:t>
            </w:r>
          </w:p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Default="00724088" w:rsidP="00724088">
            <w:pPr>
              <w:jc w:val="center"/>
            </w:pPr>
            <w:r w:rsidRPr="00E6713E">
              <w:rPr>
                <w:b/>
              </w:rPr>
              <w:t>1.1 Early tension between East and West</w:t>
            </w:r>
          </w:p>
        </w:tc>
        <w:tc>
          <w:tcPr>
            <w:tcW w:w="3961" w:type="dxa"/>
          </w:tcPr>
          <w:p w:rsidR="00724088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823EEC">
              <w:t>The Grand Alliance. The outcomes of the Tehran, Yalta and Potsdam conferences.</w:t>
            </w:r>
          </w:p>
          <w:p w:rsidR="00724088" w:rsidRDefault="00724088" w:rsidP="00724088"/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Default="00724088" w:rsidP="00724088">
            <w:pPr>
              <w:jc w:val="center"/>
            </w:pPr>
          </w:p>
        </w:tc>
        <w:tc>
          <w:tcPr>
            <w:tcW w:w="3961" w:type="dxa"/>
          </w:tcPr>
          <w:p w:rsidR="00724088" w:rsidRDefault="00724088" w:rsidP="00724088">
            <w:r w:rsidRPr="00823EEC">
              <w:t>The ideological differences between the superpowers</w:t>
            </w:r>
            <w:r>
              <w:t xml:space="preserve"> and</w:t>
            </w:r>
            <w:r w:rsidRPr="00823EEC">
              <w:t xml:space="preserve"> the attitudes of Stalin, Truman and Churchill.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Default="00724088" w:rsidP="00724088">
            <w:pPr>
              <w:jc w:val="center"/>
            </w:pPr>
          </w:p>
        </w:tc>
        <w:tc>
          <w:tcPr>
            <w:tcW w:w="3961" w:type="dxa"/>
          </w:tcPr>
          <w:p w:rsidR="00724088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823EEC">
              <w:t xml:space="preserve">The impact on US-Soviet relations of the development of the atomic bomb, the Long and </w:t>
            </w:r>
            <w:proofErr w:type="spellStart"/>
            <w:r w:rsidRPr="00823EEC">
              <w:t>Novikov</w:t>
            </w:r>
            <w:proofErr w:type="spellEnd"/>
            <w:r w:rsidRPr="00823EEC">
              <w:t xml:space="preserve"> telegrams and the </w:t>
            </w:r>
            <w:r w:rsidRPr="005C2CA2">
              <w:t>creation</w:t>
            </w:r>
            <w:r w:rsidRPr="00823EEC">
              <w:t xml:space="preserve"> of Soviet satellite states in Eastern Europe.</w:t>
            </w:r>
          </w:p>
          <w:p w:rsidR="00724088" w:rsidRDefault="00724088" w:rsidP="00724088"/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Default="00724088" w:rsidP="00724088">
            <w:pPr>
              <w:jc w:val="center"/>
            </w:pPr>
            <w:r w:rsidRPr="00E6713E">
              <w:rPr>
                <w:b/>
              </w:rPr>
              <w:t>1.2 The development of the Cold War</w:t>
            </w:r>
          </w:p>
        </w:tc>
        <w:tc>
          <w:tcPr>
            <w:tcW w:w="3961" w:type="dxa"/>
          </w:tcPr>
          <w:p w:rsidR="00724088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823EEC">
              <w:t>The impact on US-Soviet relations of the Truman Doctrine and the Marshall Plan</w:t>
            </w:r>
            <w:r>
              <w:t xml:space="preserve">, </w:t>
            </w:r>
            <w:r w:rsidRPr="00823EEC">
              <w:t>1947.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Default="00724088" w:rsidP="00724088">
            <w:pPr>
              <w:jc w:val="center"/>
            </w:pPr>
          </w:p>
        </w:tc>
        <w:tc>
          <w:tcPr>
            <w:tcW w:w="3961" w:type="dxa"/>
          </w:tcPr>
          <w:p w:rsidR="00724088" w:rsidRDefault="00724088" w:rsidP="00724088">
            <w:r w:rsidRPr="00823EEC">
              <w:t xml:space="preserve">The significance of </w:t>
            </w:r>
            <w:proofErr w:type="spellStart"/>
            <w:r w:rsidRPr="00823EEC">
              <w:t>Cominform</w:t>
            </w:r>
            <w:proofErr w:type="spellEnd"/>
            <w:r w:rsidRPr="00823EEC">
              <w:t xml:space="preserve"> (1947), </w:t>
            </w:r>
            <w:proofErr w:type="spellStart"/>
            <w:r w:rsidRPr="00823EEC">
              <w:t>Comecon</w:t>
            </w:r>
            <w:proofErr w:type="spellEnd"/>
            <w:r w:rsidRPr="00823EEC">
              <w:t xml:space="preserve"> (1949) and </w:t>
            </w:r>
            <w:r>
              <w:t xml:space="preserve">the formation of </w:t>
            </w:r>
            <w:r w:rsidRPr="00823EEC">
              <w:t>NATO (1949).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Default="00724088" w:rsidP="00724088">
            <w:pPr>
              <w:jc w:val="center"/>
            </w:pPr>
          </w:p>
        </w:tc>
        <w:tc>
          <w:tcPr>
            <w:tcW w:w="3961" w:type="dxa"/>
          </w:tcPr>
          <w:p w:rsidR="00724088" w:rsidRPr="002F64D0" w:rsidRDefault="00724088" w:rsidP="00724088">
            <w:pPr>
              <w:pStyle w:val="Tabletextbullets"/>
              <w:numPr>
                <w:ilvl w:val="0"/>
                <w:numId w:val="0"/>
              </w:numPr>
              <w:rPr>
                <w:rFonts w:cs="Verdana"/>
              </w:rPr>
            </w:pPr>
            <w:r w:rsidRPr="00823EEC">
              <w:t>Berlin: its division into</w:t>
            </w:r>
            <w:r>
              <w:t xml:space="preserve"> </w:t>
            </w:r>
            <w:r w:rsidRPr="00823EEC">
              <w:t>zones</w:t>
            </w:r>
            <w:r>
              <w:t>. T</w:t>
            </w:r>
            <w:r w:rsidRPr="00823EEC">
              <w:t xml:space="preserve">he Berlin </w:t>
            </w:r>
            <w:r>
              <w:t>Crisis (b</w:t>
            </w:r>
            <w:r w:rsidRPr="00823EEC">
              <w:t xml:space="preserve">lockade and </w:t>
            </w:r>
            <w:r>
              <w:t>a</w:t>
            </w:r>
            <w:r w:rsidRPr="00823EEC">
              <w:t xml:space="preserve">irlift) and </w:t>
            </w:r>
            <w:r>
              <w:t xml:space="preserve">its </w:t>
            </w:r>
            <w:r w:rsidRPr="00823EEC">
              <w:t>impact. The formation of the Federal Republic of Germany and German Democratic Republic.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Default="00724088" w:rsidP="00724088">
            <w:pPr>
              <w:jc w:val="center"/>
            </w:pPr>
            <w:r w:rsidRPr="00823EEC">
              <w:rPr>
                <w:b/>
                <w:szCs w:val="20"/>
              </w:rPr>
              <w:t xml:space="preserve">1.3 The Cold War </w:t>
            </w:r>
            <w:r w:rsidRPr="00E6713E">
              <w:rPr>
                <w:b/>
                <w:szCs w:val="20"/>
              </w:rPr>
              <w:t>intensifies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823EEC">
              <w:t>Th</w:t>
            </w:r>
            <w:r>
              <w:t>e significance of the arms race and</w:t>
            </w:r>
            <w:r w:rsidRPr="00823EEC">
              <w:t xml:space="preserve"> the formation of the Warsaw Pact.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Default="00724088" w:rsidP="00724088"/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823EEC">
              <w:t>Events in 1956 leading to the Hungarian Uprising</w:t>
            </w:r>
            <w:r>
              <w:t>,</w:t>
            </w:r>
            <w:r w:rsidRPr="00823EEC">
              <w:t xml:space="preserve"> and Khrushchev’s response.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Default="00724088" w:rsidP="00724088"/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373034">
              <w:t>The international reaction to the Soviet invasion of Hungary.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2F64D0" w:rsidTr="00724088">
        <w:tc>
          <w:tcPr>
            <w:tcW w:w="9560" w:type="dxa"/>
            <w:gridSpan w:val="3"/>
            <w:vAlign w:val="center"/>
          </w:tcPr>
          <w:p w:rsidR="002F64D0" w:rsidRDefault="002F64D0" w:rsidP="00724088">
            <w:pPr>
              <w:jc w:val="center"/>
            </w:pPr>
            <w:r w:rsidRPr="00724088">
              <w:rPr>
                <w:b/>
                <w:sz w:val="32"/>
                <w:szCs w:val="20"/>
              </w:rPr>
              <w:t>Cold War crises, 1958–70 (Berlin, Cuba, Czechoslovakia)</w:t>
            </w:r>
          </w:p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</w:rPr>
              <w:t>2.1 Berlin</w:t>
            </w:r>
          </w:p>
        </w:tc>
        <w:tc>
          <w:tcPr>
            <w:tcW w:w="3961" w:type="dxa"/>
          </w:tcPr>
          <w:p w:rsidR="00724088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refugee problem in Berlin, Khrushchev’s Berlin ultimatum (1958), and the summit meetings of 1959–61.</w:t>
            </w:r>
          </w:p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2F64D0" w:rsidRDefault="00724088" w:rsidP="00724088">
            <w:pPr>
              <w:pStyle w:val="Tabletextbullets"/>
              <w:numPr>
                <w:ilvl w:val="0"/>
                <w:numId w:val="0"/>
              </w:numPr>
              <w:rPr>
                <w:i/>
                <w:szCs w:val="18"/>
              </w:rPr>
            </w:pPr>
            <w:r>
              <w:t>The construction of the Berlin Wall, 1961.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5434E5">
              <w:t xml:space="preserve">Impact of the construction of the Berlin Wall on US-Soviet relations. </w:t>
            </w:r>
            <w:r w:rsidRPr="005434E5">
              <w:lastRenderedPageBreak/>
              <w:t>Kennedy’s visit to Berlin in 1963.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</w:rPr>
              <w:lastRenderedPageBreak/>
              <w:t>2.2 Cuba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2E7D28">
              <w:t>Soviet relations with Cuba, the Cuban Revolution and the refusal of the USA to recognise Castro’s government</w:t>
            </w:r>
            <w:r>
              <w:t>.</w:t>
            </w:r>
            <w:r w:rsidRPr="002E7D28">
              <w:t xml:space="preserve"> </w:t>
            </w:r>
            <w:r>
              <w:t>T</w:t>
            </w:r>
            <w:r w:rsidRPr="002E7D28">
              <w:t>he significance of the Bay of Pigs incident.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 w:rsidRPr="002E7D28">
              <w:t xml:space="preserve">The </w:t>
            </w:r>
            <w:r>
              <w:t xml:space="preserve">events of the </w:t>
            </w:r>
            <w:r w:rsidRPr="002E7D28">
              <w:t>Cuban Missile Crisis.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A40C11" w:rsidRDefault="00724088" w:rsidP="00724088">
            <w:pPr>
              <w:pStyle w:val="Tabletextbullets"/>
              <w:numPr>
                <w:ilvl w:val="0"/>
                <w:numId w:val="0"/>
              </w:numPr>
              <w:rPr>
                <w:szCs w:val="18"/>
              </w:rPr>
            </w:pPr>
            <w:r w:rsidRPr="002E7D28">
              <w:t>The consequences of the Cuban Missile Crisis: the ‘hotlin</w:t>
            </w:r>
            <w:r>
              <w:t xml:space="preserve">e’, the Limited Test Ban Treaty </w:t>
            </w:r>
            <w:r w:rsidRPr="002E7D28">
              <w:t>1963</w:t>
            </w:r>
            <w:r>
              <w:t xml:space="preserve">, the Outer Space Treaty </w:t>
            </w:r>
            <w:r w:rsidRPr="002E7D28">
              <w:t>1967, the Nu</w:t>
            </w:r>
            <w:r>
              <w:t xml:space="preserve">clear Non-Proliferation Treaty </w:t>
            </w:r>
            <w:r w:rsidRPr="002E7D28">
              <w:t>1968.</w:t>
            </w:r>
          </w:p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</w:rPr>
              <w:t>2.3 Czechoslovakia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Opposition in Czechoslovakia to Soviet control: the Prague Spring.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Pr="00724088" w:rsidRDefault="00724088" w:rsidP="00724088">
            <w:pPr>
              <w:rPr>
                <w:b/>
              </w:rPr>
            </w:pPr>
          </w:p>
        </w:tc>
        <w:tc>
          <w:tcPr>
            <w:tcW w:w="3961" w:type="dxa"/>
          </w:tcPr>
          <w:p w:rsidR="00724088" w:rsidRPr="00537C3B" w:rsidRDefault="00724088" w:rsidP="00724088">
            <w:pPr>
              <w:pStyle w:val="Tabletextbullets"/>
              <w:numPr>
                <w:ilvl w:val="0"/>
                <w:numId w:val="0"/>
              </w:numPr>
              <w:rPr>
                <w:i/>
                <w:szCs w:val="18"/>
              </w:rPr>
            </w:pPr>
            <w:r>
              <w:t>The Brezhnev Doctrine and the re-establishment of Soviet control in Czechoslovakia.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Pr="00724088" w:rsidRDefault="00724088" w:rsidP="00724088">
            <w:pPr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International reaction to Soviet measures in Czechoslovakia.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537C3B" w:rsidTr="00724088">
        <w:tc>
          <w:tcPr>
            <w:tcW w:w="9560" w:type="dxa"/>
            <w:gridSpan w:val="3"/>
          </w:tcPr>
          <w:p w:rsidR="00537C3B" w:rsidRPr="00724088" w:rsidRDefault="00537C3B" w:rsidP="00724088">
            <w:pPr>
              <w:jc w:val="center"/>
              <w:rPr>
                <w:b/>
              </w:rPr>
            </w:pPr>
            <w:r w:rsidRPr="00724088">
              <w:rPr>
                <w:b/>
                <w:sz w:val="32"/>
              </w:rPr>
              <w:t>The end of the Cold War 1970-1991</w:t>
            </w:r>
          </w:p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  <w:szCs w:val="20"/>
              </w:rPr>
              <w:t>3.1 Attempts to reduce tension between East and West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Détente in the 1970s, SALT 1, Helsinki, SALT 2.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significance of Reagan and Gorbachev’s changing attitudes.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Gorbachev’s ‘new thinking’ and the Intermediate-Range Nuclear Force (INF) Treaty 1987.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  <w:szCs w:val="20"/>
              </w:rPr>
              <w:t>3.2 Flashpoints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significance of the Soviet invasion of Afghanistan, the Carter Doctrine and the Olympic boycotts.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Reagan and the ‘Second Cold War’, the Strategic Defence Initiative.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 w:val="restart"/>
            <w:vAlign w:val="center"/>
          </w:tcPr>
          <w:p w:rsidR="00724088" w:rsidRPr="00724088" w:rsidRDefault="00724088" w:rsidP="00724088">
            <w:pPr>
              <w:jc w:val="center"/>
              <w:rPr>
                <w:b/>
              </w:rPr>
            </w:pPr>
            <w:r w:rsidRPr="00724088">
              <w:rPr>
                <w:b/>
                <w:szCs w:val="20"/>
              </w:rPr>
              <w:t>3.3 The collapse of Soviet control of Eastern Europe</w:t>
            </w: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impact of Gorbachev’s ‘new thinking’ in Eastern Europe: the loosening Soviet grip on Eastern Europe.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Pr="00724088" w:rsidRDefault="00724088" w:rsidP="00724088">
            <w:pPr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significance of the fall of the Berlin Wall.</w:t>
            </w:r>
          </w:p>
        </w:tc>
        <w:tc>
          <w:tcPr>
            <w:tcW w:w="3081" w:type="dxa"/>
          </w:tcPr>
          <w:p w:rsidR="00724088" w:rsidRDefault="00724088" w:rsidP="00724088"/>
        </w:tc>
      </w:tr>
      <w:tr w:rsidR="00724088" w:rsidTr="00724088">
        <w:tc>
          <w:tcPr>
            <w:tcW w:w="2518" w:type="dxa"/>
            <w:vMerge/>
          </w:tcPr>
          <w:p w:rsidR="00724088" w:rsidRPr="00724088" w:rsidRDefault="00724088" w:rsidP="00724088">
            <w:pPr>
              <w:rPr>
                <w:b/>
              </w:rPr>
            </w:pPr>
          </w:p>
        </w:tc>
        <w:tc>
          <w:tcPr>
            <w:tcW w:w="3961" w:type="dxa"/>
          </w:tcPr>
          <w:p w:rsidR="00724088" w:rsidRPr="00823EEC" w:rsidRDefault="00724088" w:rsidP="00724088">
            <w:pPr>
              <w:pStyle w:val="Tabletextbullets"/>
              <w:numPr>
                <w:ilvl w:val="0"/>
                <w:numId w:val="0"/>
              </w:numPr>
            </w:pPr>
            <w:r>
              <w:t>The collapse of the Soviet Union and its significance in bringing about the end of the Warsaw Pact.</w:t>
            </w:r>
          </w:p>
        </w:tc>
        <w:tc>
          <w:tcPr>
            <w:tcW w:w="3081" w:type="dxa"/>
          </w:tcPr>
          <w:p w:rsidR="00724088" w:rsidRDefault="00724088" w:rsidP="00724088"/>
        </w:tc>
      </w:tr>
    </w:tbl>
    <w:p w:rsidR="00012FAB" w:rsidRDefault="00DE2F80"/>
    <w:sectPr w:rsidR="00012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6464C"/>
    <w:multiLevelType w:val="hybridMultilevel"/>
    <w:tmpl w:val="B2F04BC6"/>
    <w:lvl w:ilvl="0" w:tplc="48647D1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D0"/>
    <w:rsid w:val="002F64D0"/>
    <w:rsid w:val="00537C3B"/>
    <w:rsid w:val="006F30CC"/>
    <w:rsid w:val="00713EA7"/>
    <w:rsid w:val="00724088"/>
    <w:rsid w:val="00DE2F80"/>
    <w:rsid w:val="00E24E14"/>
    <w:rsid w:val="00E8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ullets">
    <w:name w:val="Table text bullets"/>
    <w:qFormat/>
    <w:rsid w:val="002F64D0"/>
    <w:pPr>
      <w:numPr>
        <w:numId w:val="1"/>
      </w:numPr>
      <w:spacing w:before="80" w:after="60" w:line="240" w:lineRule="atLeast"/>
    </w:pPr>
    <w:rPr>
      <w:rFonts w:ascii="Verdana" w:eastAsia="Times New Roman" w:hAnsi="Verdana" w:cs="Arial"/>
      <w:sz w:val="20"/>
      <w:szCs w:val="24"/>
    </w:rPr>
  </w:style>
  <w:style w:type="paragraph" w:customStyle="1" w:styleId="Tabletext">
    <w:name w:val="Table text"/>
    <w:rsid w:val="002F64D0"/>
    <w:pPr>
      <w:spacing w:before="80" w:after="60" w:line="240" w:lineRule="atLeast"/>
    </w:pPr>
    <w:rPr>
      <w:rFonts w:ascii="Verdana" w:eastAsia="Times New Roman" w:hAnsi="Verdana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ullets">
    <w:name w:val="Table text bullets"/>
    <w:qFormat/>
    <w:rsid w:val="002F64D0"/>
    <w:pPr>
      <w:numPr>
        <w:numId w:val="1"/>
      </w:numPr>
      <w:spacing w:before="80" w:after="60" w:line="240" w:lineRule="atLeast"/>
    </w:pPr>
    <w:rPr>
      <w:rFonts w:ascii="Verdana" w:eastAsia="Times New Roman" w:hAnsi="Verdana" w:cs="Arial"/>
      <w:sz w:val="20"/>
      <w:szCs w:val="24"/>
    </w:rPr>
  </w:style>
  <w:style w:type="paragraph" w:customStyle="1" w:styleId="Tabletext">
    <w:name w:val="Table text"/>
    <w:rsid w:val="002F64D0"/>
    <w:pPr>
      <w:spacing w:before="80" w:after="60" w:line="240" w:lineRule="atLeast"/>
    </w:pPr>
    <w:rPr>
      <w:rFonts w:ascii="Verdana" w:eastAsia="Times New Roman" w:hAnsi="Verdana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C1666E52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J King</dc:creator>
  <cp:lastModifiedBy>Mrs E Griffiths</cp:lastModifiedBy>
  <cp:revision>2</cp:revision>
  <dcterms:created xsi:type="dcterms:W3CDTF">2017-06-28T15:28:00Z</dcterms:created>
  <dcterms:modified xsi:type="dcterms:W3CDTF">2017-06-28T15:28:00Z</dcterms:modified>
</cp:coreProperties>
</file>