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85" w:rsidRPr="00464FAB" w:rsidRDefault="006B3033" w:rsidP="006B3033">
      <w:pPr>
        <w:pBdr>
          <w:bottom w:val="single" w:sz="4" w:space="1" w:color="auto"/>
        </w:pBdr>
        <w:jc w:val="center"/>
        <w:rPr>
          <w:rFonts w:cstheme="minorHAnsi"/>
          <w:sz w:val="24"/>
        </w:rPr>
      </w:pPr>
      <w:bookmarkStart w:id="0" w:name="_GoBack"/>
      <w:bookmarkEnd w:id="0"/>
      <w:r w:rsidRPr="00464FAB">
        <w:rPr>
          <w:rFonts w:cstheme="minorHAnsi"/>
          <w:sz w:val="24"/>
        </w:rPr>
        <w:t xml:space="preserve">Paper 2: British Depth Study </w:t>
      </w:r>
      <w:r w:rsidR="007D1A85" w:rsidRPr="00464FAB">
        <w:rPr>
          <w:rFonts w:cstheme="minorHAnsi"/>
          <w:sz w:val="24"/>
        </w:rPr>
        <w:t>Example Exam Questions</w:t>
      </w:r>
    </w:p>
    <w:p w:rsidR="006B3033" w:rsidRPr="00464FAB" w:rsidRDefault="006B3033" w:rsidP="007D1A85">
      <w:pPr>
        <w:jc w:val="both"/>
        <w:rPr>
          <w:rFonts w:cstheme="minorHAnsi"/>
          <w:i/>
          <w:sz w:val="24"/>
        </w:rPr>
      </w:pPr>
      <w:r w:rsidRPr="00464FAB">
        <w:rPr>
          <w:rFonts w:cstheme="minorHAnsi"/>
          <w:i/>
          <w:sz w:val="24"/>
        </w:rPr>
        <w:t>Refer to your exam breakdown sheet for mark schemes and advice on how to answer these questions.</w:t>
      </w:r>
    </w:p>
    <w:p w:rsidR="007D1A85" w:rsidRPr="00464FAB" w:rsidRDefault="007D1A85" w:rsidP="007D1A85">
      <w:pPr>
        <w:jc w:val="both"/>
        <w:rPr>
          <w:rFonts w:cstheme="minorHAnsi"/>
          <w:b/>
          <w:sz w:val="24"/>
        </w:rPr>
      </w:pPr>
      <w:r w:rsidRPr="00464FAB">
        <w:rPr>
          <w:rFonts w:cstheme="minorHAnsi"/>
          <w:b/>
          <w:sz w:val="24"/>
        </w:rPr>
        <w:t>Describe Questions (4)</w:t>
      </w:r>
    </w:p>
    <w:p w:rsidR="00605780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features of knight service between 1189 and 1216</w:t>
      </w:r>
      <w:r w:rsidR="006B3033" w:rsidRPr="00464FAB">
        <w:rPr>
          <w:rFonts w:cstheme="minorHAnsi"/>
          <w:sz w:val="24"/>
        </w:rPr>
        <w:t>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features of labour service between 1189 and 1216.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features of land holding in the years 1189-1216.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key features of agricultural life between 1189-1216.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features of peasant life in the years 1189-1216.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key features of life in towns between 1189 and 1216.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key features of the role of a priest between 1189 and 1216</w:t>
      </w:r>
      <w:r w:rsidR="006B3033" w:rsidRPr="00464FAB">
        <w:rPr>
          <w:rFonts w:cstheme="minorHAnsi"/>
          <w:sz w:val="24"/>
        </w:rPr>
        <w:t>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features of the role of the Church in the years 1189-1216.</w:t>
      </w:r>
    </w:p>
    <w:p w:rsidR="00341FC7" w:rsidRPr="00464FAB" w:rsidRDefault="00341FC7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features of kingship at the end of the 12</w:t>
      </w:r>
      <w:r w:rsidRPr="00464FAB">
        <w:rPr>
          <w:rFonts w:cstheme="minorHAnsi"/>
          <w:sz w:val="24"/>
          <w:vertAlign w:val="superscript"/>
        </w:rPr>
        <w:t>th</w:t>
      </w:r>
      <w:r w:rsidRPr="00464FAB">
        <w:rPr>
          <w:rFonts w:cstheme="minorHAnsi"/>
          <w:sz w:val="24"/>
        </w:rPr>
        <w:t xml:space="preserve"> Century.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key features of the coronation ceremony for a medieval monarch.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key features of the role of a sheriff between 1189 and 1216.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features of Chateau Gaillard.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Describe two features of Magna Carta.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b/>
          <w:sz w:val="24"/>
        </w:rPr>
        <w:t xml:space="preserve">Explain Questions (12) </w:t>
      </w:r>
      <w:r w:rsidRPr="00464FAB">
        <w:rPr>
          <w:rFonts w:cstheme="minorHAnsi"/>
          <w:i/>
          <w:sz w:val="24"/>
        </w:rPr>
        <w:t>Remember for this question the paper will give two stimulus points. You don’t have to use them but you do have to include ideas of your own.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Richard became king in 1189.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Richard and John had to raise taxes.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there were anti-Jewish pogroms in 1189-1190.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religion was so important to people living between 1189 and 1216.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Richard joined the Third Crusade.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people from England joined the Third Crusade.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Richard and his fellow crusaders failed to recapture Jerusalem.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John had lost control of Normandy by 1204.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Normandy was so important to Richard, John and Philip.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Richard was able to win back Normandy between 1194 and 1199.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John’s relationship with his barons worsened between 1205 and 1215.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lastRenderedPageBreak/>
        <w:t>Explain why there was a dispute between John and the Pope.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Magna Carta did not end John’s conflict with the barons.</w:t>
      </w:r>
    </w:p>
    <w:p w:rsidR="00341FC7" w:rsidRPr="00464FAB" w:rsidRDefault="00341FC7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Explain why England was in a weak condition by 1216.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b/>
          <w:sz w:val="24"/>
        </w:rPr>
        <w:t>Essay Questions (16)</w:t>
      </w:r>
      <w:r w:rsidR="006B3033" w:rsidRPr="00464FAB">
        <w:rPr>
          <w:rFonts w:cstheme="minorHAnsi"/>
          <w:b/>
          <w:sz w:val="24"/>
        </w:rPr>
        <w:t xml:space="preserve"> </w:t>
      </w:r>
      <w:r w:rsidR="006B3033" w:rsidRPr="00464FAB">
        <w:rPr>
          <w:rFonts w:cstheme="minorHAnsi"/>
          <w:i/>
          <w:sz w:val="24"/>
        </w:rPr>
        <w:t>Remember that you will have a choice of essay questions. There will be two on the paper and you will pick one.</w:t>
      </w:r>
      <w:r w:rsidR="00341FC7" w:rsidRPr="00464FAB">
        <w:rPr>
          <w:rFonts w:cstheme="minorHAnsi"/>
          <w:i/>
          <w:sz w:val="24"/>
        </w:rPr>
        <w:t xml:space="preserve"> On this question the paper will give two stimulus points. You don’t have to use them but you do have to include ideas of your own.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‘The main difference between life in medieval towns and villages was than town dwellers were free.’ How far do you agree? Explain your answer.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‘The Crusades were the main reason for the anti-Jewish pogroms in 1189-90.’ How far do you agree? Explain your answer.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‘Richard neglected the government of England.’ How far do you agree? Explain your answer.</w:t>
      </w: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‘John had to fight harder than Richard to secure the throne.’ How far do you agree? Explain your answer.</w:t>
      </w:r>
    </w:p>
    <w:p w:rsidR="00341FC7" w:rsidRPr="00464FAB" w:rsidRDefault="00341FC7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‘The main reason why most people supported the Third Crusade was because they wanted to restore Christian control in the Holy Land.’ How far do you agree? Explain your answer.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‘The main reason for Richard’s failure to capture Jerusalem was the strength of Saladin and his army.’ How far do you agree? Explain your answer.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‘John lost Normandy because of his own mistakes.’ How far do you agree? Explain your answer.</w:t>
      </w:r>
    </w:p>
    <w:p w:rsidR="00341FC7" w:rsidRPr="00464FAB" w:rsidRDefault="00341FC7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‘John’s marriage to Isabella of Angouleme is the main reason why he lost Normandy in the summer of 1204.’ How far do you agree? Explain your answer.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‘The loss of Normandy was the most important consequence of England’s fighting overseas between 1189 and 1204.’ How far do you agree? Explain your answer.</w:t>
      </w:r>
    </w:p>
    <w:p w:rsidR="00341FC7" w:rsidRPr="00464FAB" w:rsidRDefault="00341FC7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‘The excommunication of the king was the main consequence of the quarrel between King John and Pope Innocent III in the years 1205-1213.’ How far do you agree? Explain your answer.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‘King John’s financial policies did the most damage to John’s relationship with his barons.’ How far do you agree? Explain your answer.</w:t>
      </w:r>
    </w:p>
    <w:p w:rsidR="00341FC7" w:rsidRPr="00464FAB" w:rsidRDefault="00341FC7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‘King John’s use of arbitrary power was the main reason for the barons’ rebellion in May –June 1215.’ How far do you agree? Explain your answer.</w:t>
      </w:r>
    </w:p>
    <w:p w:rsidR="006B3033" w:rsidRPr="00464FAB" w:rsidRDefault="006B3033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sz w:val="24"/>
        </w:rPr>
        <w:t>‘William Marshal’s leadership was the main reason the French invasion of England failed.’ How far do you agree? Explain your answer.</w:t>
      </w:r>
    </w:p>
    <w:p w:rsidR="007D1A85" w:rsidRDefault="007D1A85" w:rsidP="007D1A85">
      <w:pPr>
        <w:jc w:val="both"/>
      </w:pPr>
    </w:p>
    <w:sectPr w:rsidR="007D1A85" w:rsidSect="006B3033">
      <w:pgSz w:w="11906" w:h="16838"/>
      <w:pgMar w:top="1134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85"/>
    <w:rsid w:val="002655CE"/>
    <w:rsid w:val="00341FC7"/>
    <w:rsid w:val="00362323"/>
    <w:rsid w:val="00462270"/>
    <w:rsid w:val="00464FAB"/>
    <w:rsid w:val="006B3033"/>
    <w:rsid w:val="007D1A85"/>
    <w:rsid w:val="00E221C5"/>
    <w:rsid w:val="00E7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245B6E-7DB4-4E7B-81CF-3A477C3A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K</dc:creator>
  <cp:keywords/>
  <dc:description/>
  <cp:lastModifiedBy>Phil Gillingham</cp:lastModifiedBy>
  <cp:revision>2</cp:revision>
  <cp:lastPrinted>2017-06-24T09:09:00Z</cp:lastPrinted>
  <dcterms:created xsi:type="dcterms:W3CDTF">2017-06-25T16:38:00Z</dcterms:created>
  <dcterms:modified xsi:type="dcterms:W3CDTF">2017-06-25T16:38:00Z</dcterms:modified>
</cp:coreProperties>
</file>